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B6D" w:rsidRDefault="000D4B6D" w:rsidP="000D4B6D">
      <w:pPr>
        <w:spacing w:after="0" w:line="276" w:lineRule="auto"/>
        <w:jc w:val="both"/>
        <w:rPr>
          <w:rFonts w:ascii="Arial" w:eastAsia="Times New Roman" w:hAnsi="Arial" w:cs="Arial" w:hint="cs"/>
          <w:sz w:val="32"/>
          <w:szCs w:val="32"/>
          <w:rtl/>
          <w:lang w:eastAsia="ar-SA"/>
        </w:rPr>
      </w:pPr>
    </w:p>
    <w:p w:rsidR="000D4B6D" w:rsidRPr="00A044C4" w:rsidRDefault="000D4B6D" w:rsidP="00A044C4">
      <w:pPr>
        <w:spacing w:after="0" w:line="276" w:lineRule="auto"/>
        <w:jc w:val="center"/>
        <w:rPr>
          <w:rFonts w:ascii="Arial" w:eastAsia="Times New Roman" w:hAnsi="Arial" w:cs="Arial"/>
          <w:b/>
          <w:bCs/>
          <w:color w:val="2F5496" w:themeColor="accent1" w:themeShade="BF"/>
          <w:sz w:val="36"/>
          <w:szCs w:val="36"/>
          <w:u w:val="single"/>
          <w:rtl/>
          <w:lang w:eastAsia="ar-SA"/>
        </w:rPr>
      </w:pPr>
      <w:r w:rsidRPr="00A044C4">
        <w:rPr>
          <w:rFonts w:ascii="Arial" w:eastAsia="Times New Roman" w:hAnsi="Arial" w:cs="Arial" w:hint="cs"/>
          <w:b/>
          <w:bCs/>
          <w:color w:val="2F5496" w:themeColor="accent1" w:themeShade="BF"/>
          <w:sz w:val="36"/>
          <w:szCs w:val="36"/>
          <w:u w:val="single"/>
          <w:rtl/>
          <w:lang w:eastAsia="ar-SA"/>
        </w:rPr>
        <w:t>التخطيط والتغير الاجتماع</w:t>
      </w:r>
      <w:r w:rsidR="00A044C4">
        <w:rPr>
          <w:rFonts w:ascii="Arial" w:eastAsia="Times New Roman" w:hAnsi="Arial" w:cs="Arial" w:hint="cs"/>
          <w:b/>
          <w:bCs/>
          <w:color w:val="2F5496" w:themeColor="accent1" w:themeShade="BF"/>
          <w:sz w:val="36"/>
          <w:szCs w:val="36"/>
          <w:u w:val="single"/>
          <w:rtl/>
          <w:lang w:eastAsia="ar-SA"/>
        </w:rPr>
        <w:t>ي</w:t>
      </w:r>
    </w:p>
    <w:p w:rsidR="000D4B6D" w:rsidRDefault="000D4B6D" w:rsidP="000D4B6D">
      <w:pPr>
        <w:spacing w:after="0" w:line="276" w:lineRule="auto"/>
        <w:jc w:val="both"/>
        <w:rPr>
          <w:rFonts w:ascii="Arial" w:eastAsia="Times New Roman" w:hAnsi="Arial" w:cs="Arial"/>
          <w:sz w:val="32"/>
          <w:szCs w:val="32"/>
          <w:rtl/>
          <w:lang w:eastAsia="ar-SA"/>
        </w:rPr>
      </w:pPr>
    </w:p>
    <w:p w:rsidR="000D4B6D" w:rsidRDefault="000D4B6D" w:rsidP="00A044C4">
      <w:pPr>
        <w:spacing w:after="0" w:line="276" w:lineRule="auto"/>
        <w:jc w:val="center"/>
        <w:rPr>
          <w:rFonts w:ascii="Arial" w:eastAsia="Times New Roman" w:hAnsi="Arial" w:cs="Arial"/>
          <w:sz w:val="32"/>
          <w:szCs w:val="32"/>
          <w:rtl/>
          <w:lang w:eastAsia="ar-SA"/>
        </w:rPr>
      </w:pPr>
      <w:r>
        <w:rPr>
          <w:rFonts w:ascii="Arial" w:hAnsi="Arial" w:cs="Arial"/>
          <w:noProof/>
          <w:sz w:val="32"/>
          <w:szCs w:val="32"/>
          <w:lang w:eastAsia="ar-SA"/>
        </w:rPr>
        <w:drawing>
          <wp:inline distT="0" distB="0" distL="0" distR="0" wp14:anchorId="5BC28B04" wp14:editId="29158BBE">
            <wp:extent cx="4600575" cy="2562225"/>
            <wp:effectExtent l="0" t="0" r="9525" b="9525"/>
            <wp:docPr id="2" name="صورة 2" descr="C:\Users\hp\AppData\Local\Microsoft\Windows\INetCache\Content.MSO\D5DC5B8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AppData\Local\Microsoft\Windows\INetCache\Content.MSO\D5DC5B89.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00575" cy="2562225"/>
                    </a:xfrm>
                    <a:prstGeom prst="rect">
                      <a:avLst/>
                    </a:prstGeom>
                    <a:noFill/>
                    <a:ln>
                      <a:noFill/>
                    </a:ln>
                  </pic:spPr>
                </pic:pic>
              </a:graphicData>
            </a:graphic>
          </wp:inline>
        </w:drawing>
      </w:r>
    </w:p>
    <w:p w:rsidR="000D4B6D" w:rsidRDefault="000D4B6D" w:rsidP="000D4B6D">
      <w:pPr>
        <w:spacing w:after="0" w:line="276" w:lineRule="auto"/>
        <w:jc w:val="both"/>
        <w:rPr>
          <w:rFonts w:ascii="Arial" w:eastAsia="Times New Roman" w:hAnsi="Arial" w:cs="Arial"/>
          <w:sz w:val="32"/>
          <w:szCs w:val="32"/>
          <w:rtl/>
          <w:lang w:eastAsia="ar-SA"/>
        </w:rPr>
      </w:pPr>
    </w:p>
    <w:p w:rsidR="000D4B6D" w:rsidRPr="000D4B6D" w:rsidRDefault="000D4B6D" w:rsidP="000D4B6D">
      <w:pPr>
        <w:spacing w:after="0" w:line="276" w:lineRule="auto"/>
        <w:jc w:val="both"/>
        <w:rPr>
          <w:rFonts w:ascii="Arial" w:eastAsia="Times New Roman" w:hAnsi="Arial" w:cs="Arial"/>
          <w:sz w:val="32"/>
          <w:szCs w:val="32"/>
          <w:rtl/>
          <w:lang w:eastAsia="ar-SA"/>
        </w:rPr>
      </w:pPr>
      <w:bookmarkStart w:id="0" w:name="_GoBack"/>
      <w:bookmarkEnd w:id="0"/>
      <w:r w:rsidRPr="000D4B6D">
        <w:rPr>
          <w:rFonts w:ascii="Arial" w:eastAsia="Times New Roman" w:hAnsi="Arial" w:cs="Arial"/>
          <w:sz w:val="32"/>
          <w:szCs w:val="32"/>
          <w:rtl/>
          <w:lang w:eastAsia="ar-SA"/>
        </w:rPr>
        <w:t xml:space="preserve">المجتمع الإنساني بطبيعته مجتمع متغير لا يثبت على </w:t>
      </w:r>
      <w:r w:rsidR="00A044C4" w:rsidRPr="000D4B6D">
        <w:rPr>
          <w:rFonts w:ascii="Arial" w:eastAsia="Times New Roman" w:hAnsi="Arial" w:cs="Arial" w:hint="cs"/>
          <w:sz w:val="32"/>
          <w:szCs w:val="32"/>
          <w:rtl/>
          <w:lang w:eastAsia="ar-SA"/>
        </w:rPr>
        <w:t>حال واحد</w:t>
      </w:r>
      <w:r w:rsidRPr="000D4B6D">
        <w:rPr>
          <w:rFonts w:ascii="Arial" w:eastAsia="Times New Roman" w:hAnsi="Arial" w:cs="Arial"/>
          <w:sz w:val="32"/>
          <w:szCs w:val="32"/>
          <w:rtl/>
          <w:lang w:eastAsia="ar-SA"/>
        </w:rPr>
        <w:t xml:space="preserve"> فالتغير الاجتماعي يعد من الحقائق المتأصلة في طبيعة المجتمع الإنساني والواقع إن مفهوم التغير ليس بالمفهوم الحديث بل إن الفكرة قديمة قدم الفكر الإنساني ومن اقوال الفلاسفة القدماء في شان التغير مقولة الفيلسوف</w:t>
      </w:r>
      <w:r w:rsidR="00A044C4">
        <w:rPr>
          <w:rFonts w:ascii="Arial" w:eastAsia="Times New Roman" w:hAnsi="Arial" w:cs="Arial" w:hint="cs"/>
          <w:sz w:val="32"/>
          <w:szCs w:val="32"/>
          <w:rtl/>
          <w:lang w:eastAsia="ar-SA"/>
        </w:rPr>
        <w:t xml:space="preserve"> هيرا </w:t>
      </w:r>
      <w:proofErr w:type="spellStart"/>
      <w:r w:rsidR="00A044C4">
        <w:rPr>
          <w:rFonts w:ascii="Arial" w:eastAsia="Times New Roman" w:hAnsi="Arial" w:cs="Arial" w:hint="cs"/>
          <w:sz w:val="32"/>
          <w:szCs w:val="32"/>
          <w:rtl/>
          <w:lang w:eastAsia="ar-SA"/>
        </w:rPr>
        <w:t>قليطس</w:t>
      </w:r>
      <w:proofErr w:type="spellEnd"/>
      <w:r w:rsidRPr="000D4B6D">
        <w:rPr>
          <w:rFonts w:ascii="Arial" w:eastAsia="Times New Roman" w:hAnsi="Arial" w:cs="Arial"/>
          <w:sz w:val="32"/>
          <w:szCs w:val="32"/>
          <w:rtl/>
          <w:lang w:eastAsia="ar-SA"/>
        </w:rPr>
        <w:t xml:space="preserve"> "إن من المستحيل على الشخص </w:t>
      </w:r>
      <w:r w:rsidR="00A044C4">
        <w:rPr>
          <w:rFonts w:ascii="Arial" w:eastAsia="Times New Roman" w:hAnsi="Arial" w:cs="Arial" w:hint="cs"/>
          <w:sz w:val="32"/>
          <w:szCs w:val="32"/>
          <w:rtl/>
          <w:lang w:eastAsia="ar-SA"/>
        </w:rPr>
        <w:t>أن</w:t>
      </w:r>
      <w:r w:rsidRPr="000D4B6D">
        <w:rPr>
          <w:rFonts w:ascii="Arial" w:eastAsia="Times New Roman" w:hAnsi="Arial" w:cs="Arial"/>
          <w:sz w:val="32"/>
          <w:szCs w:val="32"/>
          <w:rtl/>
          <w:lang w:eastAsia="ar-SA"/>
        </w:rPr>
        <w:t xml:space="preserve"> يلج نفس النهر مرتين"</w:t>
      </w:r>
      <w:r w:rsidR="00A044C4">
        <w:rPr>
          <w:rFonts w:ascii="Arial" w:eastAsia="Times New Roman" w:hAnsi="Arial" w:cs="Arial" w:hint="cs"/>
          <w:sz w:val="32"/>
          <w:szCs w:val="32"/>
          <w:rtl/>
          <w:lang w:eastAsia="ar-SA"/>
        </w:rPr>
        <w:t>.</w:t>
      </w:r>
      <w:r w:rsidRPr="000D4B6D">
        <w:rPr>
          <w:rFonts w:ascii="Arial" w:eastAsia="Times New Roman" w:hAnsi="Arial" w:cs="Arial"/>
          <w:sz w:val="32"/>
          <w:szCs w:val="32"/>
          <w:rtl/>
          <w:lang w:eastAsia="ar-SA"/>
        </w:rPr>
        <w:t xml:space="preserve"> وتأتي هذه الاستحالة لسببين </w:t>
      </w:r>
      <w:r w:rsidR="00A044C4" w:rsidRPr="000D4B6D">
        <w:rPr>
          <w:rFonts w:ascii="Arial" w:eastAsia="Times New Roman" w:hAnsi="Arial" w:cs="Arial" w:hint="cs"/>
          <w:sz w:val="32"/>
          <w:szCs w:val="32"/>
          <w:rtl/>
          <w:lang w:eastAsia="ar-SA"/>
        </w:rPr>
        <w:t>أحدهما</w:t>
      </w:r>
      <w:r w:rsidRPr="000D4B6D">
        <w:rPr>
          <w:rFonts w:ascii="Arial" w:eastAsia="Times New Roman" w:hAnsi="Arial" w:cs="Arial"/>
          <w:sz w:val="32"/>
          <w:szCs w:val="32"/>
          <w:rtl/>
          <w:lang w:eastAsia="ar-SA"/>
        </w:rPr>
        <w:t xml:space="preserve"> </w:t>
      </w:r>
      <w:r w:rsidR="00CA267B">
        <w:rPr>
          <w:rFonts w:ascii="Arial" w:eastAsia="Times New Roman" w:hAnsi="Arial" w:cs="Arial" w:hint="cs"/>
          <w:sz w:val="32"/>
          <w:szCs w:val="32"/>
          <w:rtl/>
          <w:lang w:eastAsia="ar-SA"/>
        </w:rPr>
        <w:t>أ</w:t>
      </w:r>
      <w:r w:rsidRPr="000D4B6D">
        <w:rPr>
          <w:rFonts w:ascii="Arial" w:eastAsia="Times New Roman" w:hAnsi="Arial" w:cs="Arial"/>
          <w:sz w:val="32"/>
          <w:szCs w:val="32"/>
          <w:rtl/>
          <w:lang w:eastAsia="ar-SA"/>
        </w:rPr>
        <w:t xml:space="preserve">ن النهر ليس نفس النهر في </w:t>
      </w:r>
      <w:r w:rsidR="00CA267B">
        <w:rPr>
          <w:rFonts w:ascii="Arial" w:eastAsia="Times New Roman" w:hAnsi="Arial" w:cs="Arial" w:hint="cs"/>
          <w:sz w:val="32"/>
          <w:szCs w:val="32"/>
          <w:rtl/>
          <w:lang w:eastAsia="ar-SA"/>
        </w:rPr>
        <w:t>ال</w:t>
      </w:r>
      <w:r w:rsidRPr="000D4B6D">
        <w:rPr>
          <w:rFonts w:ascii="Arial" w:eastAsia="Times New Roman" w:hAnsi="Arial" w:cs="Arial"/>
          <w:sz w:val="32"/>
          <w:szCs w:val="32"/>
          <w:rtl/>
          <w:lang w:eastAsia="ar-SA"/>
        </w:rPr>
        <w:t xml:space="preserve">مرتين والآخر </w:t>
      </w:r>
      <w:r w:rsidR="00CA267B">
        <w:rPr>
          <w:rFonts w:ascii="Arial" w:eastAsia="Times New Roman" w:hAnsi="Arial" w:cs="Arial" w:hint="cs"/>
          <w:sz w:val="32"/>
          <w:szCs w:val="32"/>
          <w:rtl/>
          <w:lang w:eastAsia="ar-SA"/>
        </w:rPr>
        <w:t>أ</w:t>
      </w:r>
      <w:r w:rsidRPr="000D4B6D">
        <w:rPr>
          <w:rFonts w:ascii="Arial" w:eastAsia="Times New Roman" w:hAnsi="Arial" w:cs="Arial"/>
          <w:sz w:val="32"/>
          <w:szCs w:val="32"/>
          <w:rtl/>
          <w:lang w:eastAsia="ar-SA"/>
        </w:rPr>
        <w:t xml:space="preserve">ن الشخص ليس نفس الشخص في </w:t>
      </w:r>
      <w:proofErr w:type="gramStart"/>
      <w:r w:rsidR="00A044C4" w:rsidRPr="000D4B6D">
        <w:rPr>
          <w:rFonts w:ascii="Arial" w:eastAsia="Times New Roman" w:hAnsi="Arial" w:cs="Arial" w:hint="cs"/>
          <w:sz w:val="32"/>
          <w:szCs w:val="32"/>
          <w:rtl/>
          <w:lang w:eastAsia="ar-SA"/>
        </w:rPr>
        <w:t>المرتين.</w:t>
      </w:r>
      <w:r w:rsidR="00E81762" w:rsidRPr="00E81762">
        <w:rPr>
          <w:rFonts w:ascii="Arial" w:eastAsia="Times New Roman" w:hAnsi="Arial" w:cs="Arial" w:hint="cs"/>
          <w:rtl/>
          <w:lang w:eastAsia="ar-SA"/>
        </w:rPr>
        <w:t>(</w:t>
      </w:r>
      <w:proofErr w:type="gramEnd"/>
      <w:r w:rsidR="00E81762" w:rsidRPr="00E81762">
        <w:rPr>
          <w:rFonts w:ascii="Arial" w:eastAsia="Times New Roman" w:hAnsi="Arial" w:cs="Arial" w:hint="cs"/>
          <w:rtl/>
          <w:lang w:eastAsia="ar-SA"/>
        </w:rPr>
        <w:t>1)</w:t>
      </w:r>
    </w:p>
    <w:p w:rsidR="000D4B6D" w:rsidRPr="000D4B6D" w:rsidRDefault="000D4B6D" w:rsidP="000D4B6D">
      <w:pPr>
        <w:spacing w:after="0" w:line="276" w:lineRule="auto"/>
        <w:jc w:val="both"/>
        <w:rPr>
          <w:rFonts w:ascii="Arial" w:eastAsia="Times New Roman" w:hAnsi="Arial" w:cs="Arial"/>
          <w:sz w:val="32"/>
          <w:szCs w:val="32"/>
          <w:rtl/>
          <w:lang w:eastAsia="ar-SA"/>
        </w:rPr>
      </w:pPr>
      <w:r w:rsidRPr="000D4B6D">
        <w:rPr>
          <w:rFonts w:ascii="Arial" w:eastAsia="Times New Roman" w:hAnsi="Arial" w:cs="Arial"/>
          <w:sz w:val="32"/>
          <w:szCs w:val="32"/>
          <w:rtl/>
          <w:lang w:eastAsia="ar-SA"/>
        </w:rPr>
        <w:t xml:space="preserve">ويعتبر التغير الاجتماعي خاصية تتميز بها الحياة الاجتماعية لأنه سبيل نموها وطريق يمنح التوافق والتجانس مع الواقع وبالتالي يتحقق التوازن والاستقرار في المجتمع المعني والمجتمعات التي تفقد قدرتها على التغير الكافي والملائم للظروف التي تواجهها وتعايشها لا تستطيع إن تقف طويلا أو تتنافس باقتدار وتكافؤ مع حركة </w:t>
      </w:r>
      <w:r w:rsidR="00A044C4" w:rsidRPr="000D4B6D">
        <w:rPr>
          <w:rFonts w:ascii="Arial" w:eastAsia="Times New Roman" w:hAnsi="Arial" w:cs="Arial" w:hint="cs"/>
          <w:sz w:val="32"/>
          <w:szCs w:val="32"/>
          <w:rtl/>
          <w:lang w:eastAsia="ar-SA"/>
        </w:rPr>
        <w:t>المجتمعات،</w:t>
      </w:r>
      <w:r w:rsidRPr="000D4B6D">
        <w:rPr>
          <w:rFonts w:ascii="Arial" w:eastAsia="Times New Roman" w:hAnsi="Arial" w:cs="Arial"/>
          <w:sz w:val="32"/>
          <w:szCs w:val="32"/>
          <w:rtl/>
          <w:lang w:eastAsia="ar-SA"/>
        </w:rPr>
        <w:t xml:space="preserve"> قال الله عز </w:t>
      </w:r>
      <w:r w:rsidR="00A044C4" w:rsidRPr="000D4B6D">
        <w:rPr>
          <w:rFonts w:ascii="Arial" w:eastAsia="Times New Roman" w:hAnsi="Arial" w:cs="Arial" w:hint="cs"/>
          <w:sz w:val="32"/>
          <w:szCs w:val="32"/>
          <w:rtl/>
          <w:lang w:eastAsia="ar-SA"/>
        </w:rPr>
        <w:t>وجل "</w:t>
      </w:r>
      <w:r w:rsidRPr="000D4B6D">
        <w:rPr>
          <w:rFonts w:ascii="Arial" w:eastAsia="Times New Roman" w:hAnsi="Arial" w:cs="Arial"/>
          <w:sz w:val="32"/>
          <w:szCs w:val="32"/>
          <w:rtl/>
          <w:lang w:eastAsia="ar-SA"/>
        </w:rPr>
        <w:t xml:space="preserve">إن الله لا يغير ما بقوم حتى يغيروا ما بأنفسهم " </w:t>
      </w:r>
      <w:r w:rsidR="00E81762">
        <w:rPr>
          <w:rFonts w:ascii="Arial" w:eastAsia="Times New Roman" w:hAnsi="Arial" w:cs="Arial" w:hint="cs"/>
          <w:sz w:val="20"/>
          <w:szCs w:val="20"/>
          <w:rtl/>
          <w:lang w:eastAsia="ar-SA"/>
        </w:rPr>
        <w:t xml:space="preserve">  </w:t>
      </w:r>
      <w:proofErr w:type="gramStart"/>
      <w:r w:rsidR="00A044C4" w:rsidRPr="000D4B6D">
        <w:rPr>
          <w:rFonts w:ascii="Arial" w:eastAsia="Times New Roman" w:hAnsi="Arial" w:cs="Arial" w:hint="cs"/>
          <w:sz w:val="32"/>
          <w:szCs w:val="32"/>
          <w:rtl/>
          <w:lang w:eastAsia="ar-SA"/>
        </w:rPr>
        <w:t>الرعد</w:t>
      </w:r>
      <w:r w:rsidR="00E81762" w:rsidRPr="00E81762">
        <w:rPr>
          <w:rFonts w:ascii="Arial" w:eastAsia="Times New Roman" w:hAnsi="Arial" w:cs="Arial" w:hint="cs"/>
          <w:sz w:val="20"/>
          <w:szCs w:val="20"/>
          <w:rtl/>
          <w:lang w:eastAsia="ar-SA"/>
        </w:rPr>
        <w:t>(</w:t>
      </w:r>
      <w:proofErr w:type="gramEnd"/>
      <w:r w:rsidR="00E81762" w:rsidRPr="00E81762">
        <w:rPr>
          <w:rFonts w:ascii="Arial" w:eastAsia="Times New Roman" w:hAnsi="Arial" w:cs="Arial" w:hint="cs"/>
          <w:sz w:val="20"/>
          <w:szCs w:val="20"/>
          <w:rtl/>
          <w:lang w:eastAsia="ar-SA"/>
        </w:rPr>
        <w:t>11)</w:t>
      </w:r>
      <w:r w:rsidR="00A044C4" w:rsidRPr="000D4B6D">
        <w:rPr>
          <w:rFonts w:ascii="Arial" w:eastAsia="Times New Roman" w:hAnsi="Arial" w:cs="Arial" w:hint="cs"/>
          <w:sz w:val="32"/>
          <w:szCs w:val="32"/>
          <w:rtl/>
          <w:lang w:eastAsia="ar-SA"/>
        </w:rPr>
        <w:t>. أي</w:t>
      </w:r>
      <w:r w:rsidRPr="000D4B6D">
        <w:rPr>
          <w:rFonts w:ascii="Arial" w:eastAsia="Times New Roman" w:hAnsi="Arial" w:cs="Arial"/>
          <w:sz w:val="32"/>
          <w:szCs w:val="32"/>
          <w:rtl/>
          <w:lang w:eastAsia="ar-SA"/>
        </w:rPr>
        <w:t xml:space="preserve"> إن الله لا يغير ما بقوم حتى يقع منهم التغيير</w:t>
      </w:r>
      <w:r w:rsidRPr="000D4B6D">
        <w:rPr>
          <w:rFonts w:ascii="Arial" w:eastAsia="Times New Roman" w:hAnsi="Arial" w:cs="Arial" w:hint="cs"/>
          <w:sz w:val="32"/>
          <w:szCs w:val="32"/>
          <w:rtl/>
          <w:lang w:eastAsia="ar-SA"/>
        </w:rPr>
        <w:t>.</w:t>
      </w:r>
    </w:p>
    <w:p w:rsidR="000D4B6D" w:rsidRDefault="000D4B6D" w:rsidP="000D4B6D">
      <w:pPr>
        <w:spacing w:after="0" w:line="276" w:lineRule="auto"/>
        <w:jc w:val="both"/>
        <w:rPr>
          <w:rFonts w:ascii="Arial" w:eastAsia="Times New Roman" w:hAnsi="Arial" w:cs="Arial"/>
          <w:sz w:val="32"/>
          <w:szCs w:val="32"/>
          <w:rtl/>
          <w:lang w:eastAsia="ar-SA"/>
        </w:rPr>
      </w:pPr>
      <w:r w:rsidRPr="000D4B6D">
        <w:rPr>
          <w:rFonts w:ascii="Arial" w:eastAsia="Times New Roman" w:hAnsi="Arial" w:cs="Arial" w:hint="cs"/>
          <w:sz w:val="32"/>
          <w:szCs w:val="32"/>
          <w:rtl/>
          <w:lang w:eastAsia="ar-SA"/>
        </w:rPr>
        <w:t xml:space="preserve">ويعرف التغير </w:t>
      </w:r>
      <w:r w:rsidRPr="000D4B6D">
        <w:rPr>
          <w:rFonts w:ascii="Arial" w:eastAsia="Times New Roman" w:hAnsi="Arial" w:cs="Arial"/>
          <w:sz w:val="32"/>
          <w:szCs w:val="32"/>
          <w:rtl/>
          <w:lang w:eastAsia="ar-SA"/>
        </w:rPr>
        <w:t>الاجتماعي</w:t>
      </w:r>
      <w:r w:rsidRPr="000D4B6D">
        <w:rPr>
          <w:rFonts w:ascii="Arial" w:eastAsia="Times New Roman" w:hAnsi="Arial" w:cs="Arial" w:hint="cs"/>
          <w:sz w:val="32"/>
          <w:szCs w:val="32"/>
          <w:rtl/>
          <w:lang w:eastAsia="ar-SA"/>
        </w:rPr>
        <w:t xml:space="preserve"> بأنه ال</w:t>
      </w:r>
      <w:r w:rsidRPr="000D4B6D">
        <w:rPr>
          <w:rFonts w:ascii="Arial" w:eastAsia="Times New Roman" w:hAnsi="Arial" w:cs="Arial"/>
          <w:sz w:val="32"/>
          <w:szCs w:val="32"/>
          <w:rtl/>
          <w:lang w:eastAsia="ar-SA"/>
        </w:rPr>
        <w:t xml:space="preserve">تحول </w:t>
      </w:r>
      <w:r w:rsidRPr="000D4B6D">
        <w:rPr>
          <w:rFonts w:ascii="Arial" w:eastAsia="Times New Roman" w:hAnsi="Arial" w:cs="Arial" w:hint="cs"/>
          <w:sz w:val="32"/>
          <w:szCs w:val="32"/>
          <w:rtl/>
          <w:lang w:eastAsia="ar-SA"/>
        </w:rPr>
        <w:t xml:space="preserve"> الذي </w:t>
      </w:r>
      <w:r w:rsidRPr="000D4B6D">
        <w:rPr>
          <w:rFonts w:ascii="Arial" w:eastAsia="Times New Roman" w:hAnsi="Arial" w:cs="Arial"/>
          <w:sz w:val="32"/>
          <w:szCs w:val="32"/>
          <w:rtl/>
          <w:lang w:eastAsia="ar-SA"/>
        </w:rPr>
        <w:t xml:space="preserve">يطرأ على البناء الاجتماعي خلال فترة </w:t>
      </w:r>
      <w:r w:rsidRPr="000D4B6D">
        <w:rPr>
          <w:rFonts w:ascii="Arial" w:eastAsia="Times New Roman" w:hAnsi="Arial" w:cs="Arial" w:hint="cs"/>
          <w:sz w:val="32"/>
          <w:szCs w:val="32"/>
          <w:rtl/>
          <w:lang w:eastAsia="ar-SA"/>
        </w:rPr>
        <w:t xml:space="preserve">زمنية معينة </w:t>
      </w:r>
      <w:r w:rsidRPr="000D4B6D">
        <w:rPr>
          <w:rFonts w:ascii="Arial" w:eastAsia="Times New Roman" w:hAnsi="Arial" w:cs="Arial"/>
          <w:sz w:val="32"/>
          <w:szCs w:val="32"/>
          <w:rtl/>
          <w:lang w:eastAsia="ar-SA"/>
        </w:rPr>
        <w:t xml:space="preserve"> فيحدث تغير في الوظائف والأدوار والقيم والأعراف وأنماط العلاقات السائدة في المجتمع يؤدي هذا التغير إلى نقل المجتمع من وضع اجتماعي إلى وضع اجتماعي أفضل منه</w:t>
      </w:r>
      <w:r w:rsidRPr="000D4B6D">
        <w:rPr>
          <w:rFonts w:ascii="Arial" w:eastAsia="Times New Roman" w:hAnsi="Arial" w:cs="Arial" w:hint="cs"/>
          <w:sz w:val="32"/>
          <w:szCs w:val="32"/>
          <w:rtl/>
          <w:lang w:eastAsia="ar-SA"/>
        </w:rPr>
        <w:t xml:space="preserve"> </w:t>
      </w:r>
      <w:r w:rsidRPr="000D4B6D">
        <w:rPr>
          <w:rFonts w:ascii="Arial" w:eastAsia="Times New Roman" w:hAnsi="Arial" w:cs="Arial"/>
          <w:sz w:val="32"/>
          <w:szCs w:val="32"/>
          <w:rtl/>
          <w:lang w:eastAsia="ar-SA"/>
        </w:rPr>
        <w:t xml:space="preserve">ومن هنا يأتي دور التخطيط </w:t>
      </w:r>
      <w:r w:rsidR="00594B55" w:rsidRPr="00594B55">
        <w:rPr>
          <w:rFonts w:asciiTheme="minorBidi" w:eastAsia="Calibri" w:hAnsiTheme="minorBidi"/>
          <w:sz w:val="24"/>
          <w:szCs w:val="24"/>
        </w:rPr>
        <w:t>planning</w:t>
      </w:r>
      <w:r w:rsidR="00594B55" w:rsidRPr="00594B55">
        <w:rPr>
          <w:rFonts w:asciiTheme="minorBidi" w:eastAsia="Calibri" w:hAnsiTheme="minorBidi"/>
          <w:b/>
          <w:bCs/>
          <w:sz w:val="24"/>
          <w:szCs w:val="24"/>
        </w:rPr>
        <w:t>"</w:t>
      </w:r>
      <w:r w:rsidR="00594B55" w:rsidRPr="00594B55">
        <w:rPr>
          <w:rFonts w:asciiTheme="minorBidi" w:eastAsia="Calibri" w:hAnsiTheme="minorBidi"/>
          <w:b/>
          <w:bCs/>
          <w:sz w:val="24"/>
          <w:szCs w:val="24"/>
          <w:rtl/>
        </w:rPr>
        <w:t>"</w:t>
      </w:r>
      <w:r w:rsidR="00594B55" w:rsidRPr="00594B55">
        <w:rPr>
          <w:rFonts w:ascii="Calibri" w:eastAsia="Calibri" w:hAnsi="Calibri" w:cs="Arial"/>
          <w:szCs w:val="28"/>
          <w:rtl/>
        </w:rPr>
        <w:t xml:space="preserve"> </w:t>
      </w:r>
      <w:r w:rsidRPr="000D4B6D">
        <w:rPr>
          <w:rFonts w:ascii="Arial" w:eastAsia="Times New Roman" w:hAnsi="Arial" w:cs="Arial"/>
          <w:sz w:val="32"/>
          <w:szCs w:val="32"/>
          <w:rtl/>
          <w:lang w:eastAsia="ar-SA"/>
        </w:rPr>
        <w:t xml:space="preserve">الفاعل الذي بدونه  لا يمكن إن يتحقق الهدف العام الذي يرمي إلى الارتقاء بالمجتمعات وتحسين أحوالهم المعيشية ومساعدة </w:t>
      </w:r>
      <w:r>
        <w:rPr>
          <w:rFonts w:ascii="Arial" w:eastAsia="Times New Roman" w:hAnsi="Arial" w:cs="Arial" w:hint="cs"/>
          <w:sz w:val="32"/>
          <w:szCs w:val="32"/>
          <w:rtl/>
          <w:lang w:eastAsia="ar-SA"/>
        </w:rPr>
        <w:t>أ</w:t>
      </w:r>
      <w:r w:rsidRPr="000D4B6D">
        <w:rPr>
          <w:rFonts w:ascii="Arial" w:eastAsia="Times New Roman" w:hAnsi="Arial" w:cs="Arial"/>
          <w:sz w:val="32"/>
          <w:szCs w:val="32"/>
          <w:rtl/>
          <w:lang w:eastAsia="ar-SA"/>
        </w:rPr>
        <w:t xml:space="preserve">فرادها على إشباع حاجاتهم وبالتخطيط السليم يمكن أحداث نقلة نوعية بالمجتمع من خلال نشر وإعداد البرامج التنموية بمختلف أنماطها وتخصصاتها </w:t>
      </w:r>
      <w:r w:rsidRPr="000D4B6D">
        <w:rPr>
          <w:rFonts w:ascii="Arial" w:eastAsia="Times New Roman" w:hAnsi="Arial" w:cs="Arial"/>
          <w:sz w:val="32"/>
          <w:szCs w:val="32"/>
          <w:rtl/>
          <w:lang w:eastAsia="ar-SA"/>
        </w:rPr>
        <w:lastRenderedPageBreak/>
        <w:t>وأهدافها</w:t>
      </w:r>
      <w:r w:rsidRPr="000D4B6D">
        <w:rPr>
          <w:rFonts w:ascii="Arial" w:eastAsia="Times New Roman" w:hAnsi="Arial" w:cs="Arial" w:hint="cs"/>
          <w:sz w:val="32"/>
          <w:szCs w:val="32"/>
          <w:rtl/>
          <w:lang w:eastAsia="ar-SA"/>
        </w:rPr>
        <w:t xml:space="preserve"> </w:t>
      </w:r>
      <w:r w:rsidRPr="000D4B6D">
        <w:rPr>
          <w:rFonts w:ascii="Arial" w:eastAsia="Times New Roman" w:hAnsi="Arial" w:cs="Arial"/>
          <w:sz w:val="32"/>
          <w:szCs w:val="32"/>
          <w:rtl/>
          <w:lang w:eastAsia="ar-SA"/>
        </w:rPr>
        <w:t>فالتخطيط الاجتماعي أداة فعالة في نقل المجتمع من وضع إلى وضع أفضل وهو الوسيلة والطريقة والأساس الذي يعتمد عليه لتغير المجتمع والارتقا</w:t>
      </w:r>
      <w:r w:rsidRPr="000D4B6D">
        <w:rPr>
          <w:rFonts w:ascii="Arial" w:eastAsia="Times New Roman" w:hAnsi="Arial" w:cs="Arial" w:hint="cs"/>
          <w:sz w:val="32"/>
          <w:szCs w:val="32"/>
          <w:rtl/>
          <w:lang w:eastAsia="ar-SA"/>
        </w:rPr>
        <w:t>ء به.</w:t>
      </w:r>
    </w:p>
    <w:p w:rsidR="000D4B6D" w:rsidRPr="000D4B6D" w:rsidRDefault="000D4B6D" w:rsidP="000D4B6D">
      <w:pPr>
        <w:spacing w:after="0" w:line="276" w:lineRule="auto"/>
        <w:jc w:val="both"/>
        <w:rPr>
          <w:rFonts w:ascii="Arial" w:eastAsia="Times New Roman" w:hAnsi="Arial" w:cs="Arial"/>
          <w:sz w:val="32"/>
          <w:szCs w:val="32"/>
          <w:rtl/>
          <w:lang w:eastAsia="ar-SA"/>
        </w:rPr>
      </w:pPr>
    </w:p>
    <w:p w:rsidR="000D4B6D" w:rsidRPr="000D4B6D" w:rsidRDefault="000D4B6D" w:rsidP="000D4B6D">
      <w:pPr>
        <w:tabs>
          <w:tab w:val="left" w:pos="5537"/>
        </w:tabs>
        <w:spacing w:after="0" w:line="240" w:lineRule="auto"/>
        <w:jc w:val="both"/>
        <w:rPr>
          <w:rFonts w:ascii="Arial" w:eastAsia="Times New Roman" w:hAnsi="Arial" w:cs="Arial"/>
          <w:color w:val="222222"/>
          <w:shd w:val="clear" w:color="auto" w:fill="FFFFFF"/>
          <w:rtl/>
          <w:lang w:eastAsia="ar-SA"/>
        </w:rPr>
      </w:pPr>
      <w:r w:rsidRPr="000D4B6D">
        <w:rPr>
          <w:rFonts w:ascii="Arial" w:eastAsia="Times New Roman" w:hAnsi="Arial" w:cs="Arial" w:hint="cs"/>
          <w:color w:val="222222"/>
          <w:sz w:val="32"/>
          <w:szCs w:val="32"/>
          <w:shd w:val="clear" w:color="auto" w:fill="FFFFFF"/>
          <w:rtl/>
          <w:lang w:eastAsia="ar-SA"/>
        </w:rPr>
        <w:t>و</w:t>
      </w:r>
      <w:r w:rsidRPr="000D4B6D">
        <w:rPr>
          <w:rFonts w:ascii="Arial" w:eastAsia="Times New Roman" w:hAnsi="Arial" w:cs="Arial"/>
          <w:color w:val="222222"/>
          <w:sz w:val="32"/>
          <w:szCs w:val="32"/>
          <w:shd w:val="clear" w:color="auto" w:fill="FFFFFF"/>
          <w:rtl/>
          <w:lang w:eastAsia="ar-SA"/>
        </w:rPr>
        <w:t xml:space="preserve">تعتبر المملكة العربية السعودية إحدى الدول النامية </w:t>
      </w:r>
      <w:r w:rsidRPr="000D4B6D">
        <w:rPr>
          <w:rFonts w:ascii="Arial" w:eastAsia="Times New Roman" w:hAnsi="Arial" w:cs="Arial" w:hint="cs"/>
          <w:color w:val="222222"/>
          <w:sz w:val="32"/>
          <w:szCs w:val="32"/>
          <w:shd w:val="clear" w:color="auto" w:fill="FFFFFF"/>
          <w:rtl/>
          <w:lang w:eastAsia="ar-SA"/>
        </w:rPr>
        <w:t xml:space="preserve">وقد اتخذت </w:t>
      </w:r>
      <w:r w:rsidRPr="000D4B6D">
        <w:rPr>
          <w:rFonts w:ascii="Arial" w:eastAsia="Times New Roman" w:hAnsi="Arial" w:cs="Arial"/>
          <w:color w:val="222222"/>
          <w:sz w:val="32"/>
          <w:szCs w:val="32"/>
          <w:shd w:val="clear" w:color="auto" w:fill="FFFFFF"/>
          <w:rtl/>
          <w:lang w:eastAsia="ar-SA"/>
        </w:rPr>
        <w:t xml:space="preserve"> أسلوب التخطيط الشامل لتحقيق التنمية الاقتصادية والاجتماعية </w:t>
      </w:r>
      <w:r w:rsidRPr="000D4B6D">
        <w:rPr>
          <w:rFonts w:ascii="Arial" w:eastAsia="Times New Roman" w:hAnsi="Arial" w:cs="Arial" w:hint="cs"/>
          <w:color w:val="222222"/>
          <w:sz w:val="32"/>
          <w:szCs w:val="32"/>
          <w:shd w:val="clear" w:color="auto" w:fill="FFFFFF"/>
          <w:rtl/>
          <w:lang w:eastAsia="ar-SA"/>
        </w:rPr>
        <w:t xml:space="preserve">من </w:t>
      </w:r>
      <w:r w:rsidRPr="000D4B6D">
        <w:rPr>
          <w:rFonts w:ascii="Arial" w:eastAsia="Times New Roman" w:hAnsi="Arial" w:cs="Arial"/>
          <w:color w:val="222222"/>
          <w:sz w:val="32"/>
          <w:szCs w:val="32"/>
          <w:shd w:val="clear" w:color="auto" w:fill="FFFFFF"/>
          <w:rtl/>
          <w:lang w:eastAsia="ar-SA"/>
        </w:rPr>
        <w:t xml:space="preserve">خلال إعداد وتنفيذ خطط التنمية </w:t>
      </w:r>
      <w:r w:rsidR="00A044C4" w:rsidRPr="000D4B6D">
        <w:rPr>
          <w:rFonts w:ascii="Arial" w:eastAsia="Times New Roman" w:hAnsi="Arial" w:cs="Arial" w:hint="cs"/>
          <w:color w:val="222222"/>
          <w:sz w:val="32"/>
          <w:szCs w:val="32"/>
          <w:shd w:val="clear" w:color="auto" w:fill="FFFFFF"/>
          <w:rtl/>
          <w:lang w:eastAsia="ar-SA"/>
        </w:rPr>
        <w:t>الخمسية, حي</w:t>
      </w:r>
      <w:r w:rsidR="00A044C4" w:rsidRPr="000D4B6D">
        <w:rPr>
          <w:rFonts w:ascii="Arial" w:eastAsia="Times New Roman" w:hAnsi="Arial" w:cs="Arial" w:hint="eastAsia"/>
          <w:color w:val="222222"/>
          <w:sz w:val="32"/>
          <w:szCs w:val="32"/>
          <w:shd w:val="clear" w:color="auto" w:fill="FFFFFF"/>
          <w:rtl/>
          <w:lang w:eastAsia="ar-SA"/>
        </w:rPr>
        <w:t>ث</w:t>
      </w:r>
      <w:r w:rsidRPr="000D4B6D">
        <w:rPr>
          <w:rFonts w:ascii="Arial" w:eastAsia="Times New Roman" w:hAnsi="Arial" w:cs="Arial" w:hint="cs"/>
          <w:color w:val="222222"/>
          <w:sz w:val="32"/>
          <w:szCs w:val="32"/>
          <w:shd w:val="clear" w:color="auto" w:fill="FFFFFF"/>
          <w:rtl/>
          <w:lang w:eastAsia="ar-SA"/>
        </w:rPr>
        <w:t xml:space="preserve"> أن</w:t>
      </w:r>
      <w:r w:rsidRPr="000D4B6D">
        <w:rPr>
          <w:rFonts w:ascii="Arial" w:eastAsia="Times New Roman" w:hAnsi="Arial" w:cs="Arial"/>
          <w:color w:val="222222"/>
          <w:sz w:val="32"/>
          <w:szCs w:val="32"/>
          <w:shd w:val="clear" w:color="auto" w:fill="FFFFFF"/>
          <w:rtl/>
          <w:lang w:eastAsia="ar-SA"/>
        </w:rPr>
        <w:t xml:space="preserve"> لكل خطة </w:t>
      </w:r>
      <w:r w:rsidRPr="000D4B6D">
        <w:rPr>
          <w:rFonts w:ascii="Arial" w:eastAsia="Times New Roman" w:hAnsi="Arial" w:cs="Arial" w:hint="cs"/>
          <w:color w:val="222222"/>
          <w:sz w:val="32"/>
          <w:szCs w:val="32"/>
          <w:shd w:val="clear" w:color="auto" w:fill="FFFFFF"/>
          <w:rtl/>
          <w:lang w:eastAsia="ar-SA"/>
        </w:rPr>
        <w:t>أهداف</w:t>
      </w:r>
      <w:r w:rsidRPr="000D4B6D">
        <w:rPr>
          <w:rFonts w:ascii="Arial" w:eastAsia="Times New Roman" w:hAnsi="Arial" w:cs="Arial"/>
          <w:color w:val="222222"/>
          <w:sz w:val="32"/>
          <w:szCs w:val="32"/>
          <w:shd w:val="clear" w:color="auto" w:fill="FFFFFF"/>
          <w:rtl/>
          <w:lang w:eastAsia="ar-SA"/>
        </w:rPr>
        <w:t xml:space="preserve"> معينة تحددت بحسب المتطلبات الاقتصادية والاجتماعية ,وتعود بداياتها إلى عهد الملك فيصل </w:t>
      </w:r>
      <w:r w:rsidRPr="000D4B6D">
        <w:rPr>
          <w:rFonts w:ascii="Arial" w:eastAsia="Times New Roman" w:hAnsi="Arial" w:cs="Arial" w:hint="cs"/>
          <w:color w:val="222222"/>
          <w:sz w:val="32"/>
          <w:szCs w:val="32"/>
          <w:shd w:val="clear" w:color="auto" w:fill="FFFFFF"/>
          <w:rtl/>
          <w:lang w:eastAsia="ar-SA"/>
        </w:rPr>
        <w:t xml:space="preserve">رحمه الله </w:t>
      </w:r>
      <w:r w:rsidRPr="000D4B6D">
        <w:rPr>
          <w:rFonts w:ascii="Arial" w:eastAsia="Times New Roman" w:hAnsi="Arial" w:cs="Arial"/>
          <w:color w:val="222222"/>
          <w:sz w:val="32"/>
          <w:szCs w:val="32"/>
          <w:shd w:val="clear" w:color="auto" w:fill="FFFFFF"/>
          <w:rtl/>
          <w:lang w:eastAsia="ar-SA"/>
        </w:rPr>
        <w:t>و</w:t>
      </w:r>
      <w:r w:rsidRPr="000D4B6D">
        <w:rPr>
          <w:rFonts w:ascii="Arial" w:eastAsia="Times New Roman" w:hAnsi="Arial" w:cs="Arial" w:hint="cs"/>
          <w:color w:val="222222"/>
          <w:sz w:val="32"/>
          <w:szCs w:val="32"/>
          <w:shd w:val="clear" w:color="auto" w:fill="FFFFFF"/>
          <w:rtl/>
          <w:lang w:eastAsia="ar-SA"/>
        </w:rPr>
        <w:t xml:space="preserve">قد </w:t>
      </w:r>
      <w:r w:rsidRPr="000D4B6D">
        <w:rPr>
          <w:rFonts w:ascii="Arial" w:eastAsia="Times New Roman" w:hAnsi="Arial" w:cs="Arial"/>
          <w:color w:val="222222"/>
          <w:sz w:val="32"/>
          <w:szCs w:val="32"/>
          <w:shd w:val="clear" w:color="auto" w:fill="FFFFFF"/>
          <w:rtl/>
          <w:lang w:eastAsia="ar-SA"/>
        </w:rPr>
        <w:t xml:space="preserve">فاقت نتائجها كل التوقعات </w:t>
      </w:r>
      <w:r w:rsidRPr="000D4B6D">
        <w:rPr>
          <w:rFonts w:ascii="Arial" w:eastAsia="Times New Roman" w:hAnsi="Arial" w:cs="Arial" w:hint="cs"/>
          <w:color w:val="222222"/>
          <w:sz w:val="32"/>
          <w:szCs w:val="32"/>
          <w:shd w:val="clear" w:color="auto" w:fill="FFFFFF"/>
          <w:rtl/>
          <w:lang w:eastAsia="ar-SA"/>
        </w:rPr>
        <w:t xml:space="preserve">والتصورات </w:t>
      </w:r>
      <w:r w:rsidRPr="000D4B6D">
        <w:rPr>
          <w:rFonts w:ascii="Arial" w:eastAsia="Times New Roman" w:hAnsi="Arial" w:cs="Arial"/>
          <w:color w:val="222222"/>
          <w:sz w:val="32"/>
          <w:szCs w:val="32"/>
          <w:shd w:val="clear" w:color="auto" w:fill="FFFFFF"/>
          <w:rtl/>
          <w:lang w:eastAsia="ar-SA"/>
        </w:rPr>
        <w:t>وانتهجت تلك الخطط سياسات محددة تهدف إلى الحفاظ على القيم الدينية الإسلامية وصيانة الأمن الداخلي والاستقرار الجماعي ومواصلة النمو الاقتصادي المتوازن عن طريق تنمية موارد البلاد وزيادة الدخل من النفط على المدى</w:t>
      </w:r>
      <w:r w:rsidRPr="000D4B6D">
        <w:rPr>
          <w:rFonts w:ascii="Arial" w:eastAsia="Times New Roman" w:hAnsi="Arial" w:cs="Arial" w:hint="cs"/>
          <w:color w:val="222222"/>
          <w:sz w:val="32"/>
          <w:szCs w:val="32"/>
          <w:shd w:val="clear" w:color="auto" w:fill="FFFFFF"/>
          <w:rtl/>
          <w:lang w:eastAsia="ar-SA"/>
        </w:rPr>
        <w:t xml:space="preserve"> </w:t>
      </w:r>
      <w:r w:rsidRPr="000D4B6D">
        <w:rPr>
          <w:rFonts w:ascii="Arial" w:eastAsia="Times New Roman" w:hAnsi="Arial" w:cs="Arial"/>
          <w:color w:val="222222"/>
          <w:sz w:val="32"/>
          <w:szCs w:val="32"/>
          <w:shd w:val="clear" w:color="auto" w:fill="FFFFFF"/>
          <w:rtl/>
          <w:lang w:eastAsia="ar-SA"/>
        </w:rPr>
        <w:t xml:space="preserve">الطويل و صيانة الموارد غير </w:t>
      </w:r>
      <w:r w:rsidR="00A044C4" w:rsidRPr="000D4B6D">
        <w:rPr>
          <w:rFonts w:ascii="Arial" w:eastAsia="Times New Roman" w:hAnsi="Arial" w:cs="Arial" w:hint="cs"/>
          <w:color w:val="222222"/>
          <w:sz w:val="32"/>
          <w:szCs w:val="32"/>
          <w:shd w:val="clear" w:color="auto" w:fill="FFFFFF"/>
          <w:rtl/>
          <w:lang w:eastAsia="ar-SA"/>
        </w:rPr>
        <w:t>المتجددة, ولق</w:t>
      </w:r>
      <w:r w:rsidR="00A044C4" w:rsidRPr="000D4B6D">
        <w:rPr>
          <w:rFonts w:ascii="Arial" w:eastAsia="Times New Roman" w:hAnsi="Arial" w:cs="Arial" w:hint="eastAsia"/>
          <w:color w:val="222222"/>
          <w:sz w:val="32"/>
          <w:szCs w:val="32"/>
          <w:shd w:val="clear" w:color="auto" w:fill="FFFFFF"/>
          <w:rtl/>
          <w:lang w:eastAsia="ar-SA"/>
        </w:rPr>
        <w:t>د</w:t>
      </w:r>
      <w:r w:rsidRPr="000D4B6D">
        <w:rPr>
          <w:rFonts w:ascii="Arial" w:eastAsia="Times New Roman" w:hAnsi="Arial" w:cs="Arial"/>
          <w:color w:val="222222"/>
          <w:sz w:val="32"/>
          <w:szCs w:val="32"/>
          <w:shd w:val="clear" w:color="auto" w:fill="FFFFFF"/>
          <w:rtl/>
          <w:lang w:eastAsia="ar-SA"/>
        </w:rPr>
        <w:t xml:space="preserve"> طورت المملكة العربية السعودية أجهزة التخطيط من حيث البناء والتوظيف ويمكن معرفة تطور تلك </w:t>
      </w:r>
      <w:r w:rsidRPr="000D4B6D">
        <w:rPr>
          <w:rFonts w:ascii="Arial" w:eastAsia="Times New Roman" w:hAnsi="Arial" w:cs="Arial" w:hint="cs"/>
          <w:color w:val="222222"/>
          <w:sz w:val="32"/>
          <w:szCs w:val="32"/>
          <w:shd w:val="clear" w:color="auto" w:fill="FFFFFF"/>
          <w:rtl/>
          <w:lang w:eastAsia="ar-SA"/>
        </w:rPr>
        <w:t>ا</w:t>
      </w:r>
      <w:r w:rsidRPr="000D4B6D">
        <w:rPr>
          <w:rFonts w:ascii="Arial" w:eastAsia="Times New Roman" w:hAnsi="Arial" w:cs="Arial"/>
          <w:color w:val="222222"/>
          <w:sz w:val="32"/>
          <w:szCs w:val="32"/>
          <w:shd w:val="clear" w:color="auto" w:fill="FFFFFF"/>
          <w:rtl/>
          <w:lang w:eastAsia="ar-SA"/>
        </w:rPr>
        <w:t>لأجهزة من خلال أربع مراحل  تتمثل فيما يلي</w:t>
      </w:r>
      <w:r w:rsidR="00E81762">
        <w:rPr>
          <w:rFonts w:ascii="Arial" w:eastAsia="Times New Roman" w:hAnsi="Arial" w:cs="Arial" w:hint="cs"/>
          <w:color w:val="222222"/>
          <w:shd w:val="clear" w:color="auto" w:fill="FFFFFF"/>
          <w:rtl/>
          <w:lang w:eastAsia="ar-SA"/>
        </w:rPr>
        <w:t>: (2)</w:t>
      </w:r>
    </w:p>
    <w:p w:rsidR="000D4B6D" w:rsidRPr="000D4B6D" w:rsidRDefault="000D4B6D" w:rsidP="000D4B6D">
      <w:pPr>
        <w:tabs>
          <w:tab w:val="left" w:pos="5537"/>
        </w:tabs>
        <w:spacing w:after="0" w:line="240" w:lineRule="auto"/>
        <w:jc w:val="both"/>
        <w:rPr>
          <w:rFonts w:ascii="Arial" w:eastAsia="Times New Roman" w:hAnsi="Arial" w:cs="Arial"/>
          <w:color w:val="222222"/>
          <w:sz w:val="32"/>
          <w:szCs w:val="32"/>
          <w:shd w:val="clear" w:color="auto" w:fill="FFFFFF"/>
          <w:rtl/>
          <w:lang w:eastAsia="ar-SA"/>
        </w:rPr>
      </w:pPr>
      <w:r w:rsidRPr="000D4B6D">
        <w:rPr>
          <w:rFonts w:ascii="Arial" w:eastAsia="Times New Roman" w:hAnsi="Arial" w:cs="Arial"/>
          <w:color w:val="222222"/>
          <w:sz w:val="32"/>
          <w:szCs w:val="32"/>
          <w:shd w:val="clear" w:color="auto" w:fill="FFFFFF"/>
          <w:rtl/>
          <w:lang w:eastAsia="ar-SA"/>
        </w:rPr>
        <w:t xml:space="preserve">المرحلة </w:t>
      </w:r>
      <w:r w:rsidR="00A044C4" w:rsidRPr="000D4B6D">
        <w:rPr>
          <w:rFonts w:ascii="Arial" w:eastAsia="Times New Roman" w:hAnsi="Arial" w:cs="Arial" w:hint="cs"/>
          <w:color w:val="222222"/>
          <w:sz w:val="32"/>
          <w:szCs w:val="32"/>
          <w:shd w:val="clear" w:color="auto" w:fill="FFFFFF"/>
          <w:rtl/>
          <w:lang w:eastAsia="ar-SA"/>
        </w:rPr>
        <w:t>الأولى:</w:t>
      </w:r>
      <w:r w:rsidR="00A044C4">
        <w:rPr>
          <w:rFonts w:ascii="Arial" w:eastAsia="Times New Roman" w:hAnsi="Arial" w:cs="Arial" w:hint="cs"/>
          <w:color w:val="222222"/>
          <w:sz w:val="32"/>
          <w:szCs w:val="32"/>
          <w:shd w:val="clear" w:color="auto" w:fill="FFFFFF"/>
          <w:rtl/>
          <w:lang w:eastAsia="ar-SA"/>
        </w:rPr>
        <w:t xml:space="preserve"> </w:t>
      </w:r>
      <w:r w:rsidRPr="000D4B6D">
        <w:rPr>
          <w:rFonts w:ascii="Arial" w:eastAsia="Times New Roman" w:hAnsi="Arial" w:cs="Arial"/>
          <w:color w:val="222222"/>
          <w:sz w:val="32"/>
          <w:szCs w:val="32"/>
          <w:shd w:val="clear" w:color="auto" w:fill="FFFFFF"/>
          <w:rtl/>
          <w:lang w:eastAsia="ar-SA"/>
        </w:rPr>
        <w:t>مرحلة البداية وإنشاء لجنة التنمية الاقتصادية (1376-1380م)</w:t>
      </w:r>
    </w:p>
    <w:p w:rsidR="000D4B6D" w:rsidRPr="000D4B6D" w:rsidRDefault="000D4B6D" w:rsidP="000D4B6D">
      <w:pPr>
        <w:tabs>
          <w:tab w:val="left" w:pos="5537"/>
        </w:tabs>
        <w:spacing w:after="0" w:line="240" w:lineRule="auto"/>
        <w:jc w:val="both"/>
        <w:rPr>
          <w:rFonts w:ascii="Arial" w:eastAsia="Times New Roman" w:hAnsi="Arial" w:cs="Arial"/>
          <w:color w:val="222222"/>
          <w:sz w:val="32"/>
          <w:szCs w:val="32"/>
          <w:shd w:val="clear" w:color="auto" w:fill="FFFFFF"/>
          <w:rtl/>
          <w:lang w:eastAsia="ar-SA"/>
        </w:rPr>
      </w:pPr>
      <w:r w:rsidRPr="000D4B6D">
        <w:rPr>
          <w:rFonts w:ascii="Arial" w:eastAsia="Times New Roman" w:hAnsi="Arial" w:cs="Arial"/>
          <w:color w:val="222222"/>
          <w:sz w:val="32"/>
          <w:szCs w:val="32"/>
          <w:shd w:val="clear" w:color="auto" w:fill="FFFFFF"/>
          <w:rtl/>
          <w:lang w:eastAsia="ar-SA"/>
        </w:rPr>
        <w:t xml:space="preserve">المرحلة </w:t>
      </w:r>
      <w:r w:rsidR="00A044C4" w:rsidRPr="000D4B6D">
        <w:rPr>
          <w:rFonts w:ascii="Arial" w:eastAsia="Times New Roman" w:hAnsi="Arial" w:cs="Arial" w:hint="cs"/>
          <w:color w:val="222222"/>
          <w:sz w:val="32"/>
          <w:szCs w:val="32"/>
          <w:shd w:val="clear" w:color="auto" w:fill="FFFFFF"/>
          <w:rtl/>
          <w:lang w:eastAsia="ar-SA"/>
        </w:rPr>
        <w:t>الثانية: مرحلة</w:t>
      </w:r>
      <w:r w:rsidRPr="000D4B6D">
        <w:rPr>
          <w:rFonts w:ascii="Arial" w:eastAsia="Times New Roman" w:hAnsi="Arial" w:cs="Arial"/>
          <w:color w:val="222222"/>
          <w:sz w:val="32"/>
          <w:szCs w:val="32"/>
          <w:shd w:val="clear" w:color="auto" w:fill="FFFFFF"/>
          <w:rtl/>
          <w:lang w:eastAsia="ar-SA"/>
        </w:rPr>
        <w:t xml:space="preserve"> إنشاء المجلس الأعلى للتخطيط (1380</w:t>
      </w:r>
      <w:r w:rsidRPr="000D4B6D">
        <w:rPr>
          <w:rFonts w:ascii="Arial" w:eastAsia="Times New Roman" w:hAnsi="Arial" w:cs="Arial" w:hint="cs"/>
          <w:color w:val="222222"/>
          <w:sz w:val="32"/>
          <w:szCs w:val="32"/>
          <w:shd w:val="clear" w:color="auto" w:fill="FFFFFF"/>
          <w:rtl/>
          <w:lang w:eastAsia="ar-SA"/>
        </w:rPr>
        <w:t>-</w:t>
      </w:r>
      <w:r w:rsidRPr="000D4B6D">
        <w:rPr>
          <w:rFonts w:ascii="Arial" w:eastAsia="Times New Roman" w:hAnsi="Arial" w:cs="Arial"/>
          <w:color w:val="222222"/>
          <w:sz w:val="32"/>
          <w:szCs w:val="32"/>
          <w:shd w:val="clear" w:color="auto" w:fill="FFFFFF"/>
          <w:rtl/>
          <w:lang w:eastAsia="ar-SA"/>
        </w:rPr>
        <w:t>1384م)</w:t>
      </w:r>
    </w:p>
    <w:p w:rsidR="000D4B6D" w:rsidRPr="000D4B6D" w:rsidRDefault="000D4B6D" w:rsidP="000D4B6D">
      <w:pPr>
        <w:tabs>
          <w:tab w:val="left" w:pos="5537"/>
        </w:tabs>
        <w:spacing w:after="0" w:line="240" w:lineRule="auto"/>
        <w:jc w:val="both"/>
        <w:rPr>
          <w:rFonts w:ascii="Arial" w:eastAsia="Times New Roman" w:hAnsi="Arial" w:cs="Arial"/>
          <w:color w:val="222222"/>
          <w:sz w:val="32"/>
          <w:szCs w:val="32"/>
          <w:shd w:val="clear" w:color="auto" w:fill="FFFFFF"/>
          <w:rtl/>
          <w:lang w:eastAsia="ar-SA"/>
        </w:rPr>
      </w:pPr>
      <w:r w:rsidRPr="000D4B6D">
        <w:rPr>
          <w:rFonts w:ascii="Arial" w:eastAsia="Times New Roman" w:hAnsi="Arial" w:cs="Arial"/>
          <w:color w:val="222222"/>
          <w:sz w:val="32"/>
          <w:szCs w:val="32"/>
          <w:shd w:val="clear" w:color="auto" w:fill="FFFFFF"/>
          <w:rtl/>
          <w:lang w:eastAsia="ar-SA"/>
        </w:rPr>
        <w:t xml:space="preserve">المرحلة </w:t>
      </w:r>
      <w:r w:rsidR="00A044C4" w:rsidRPr="000D4B6D">
        <w:rPr>
          <w:rFonts w:ascii="Arial" w:eastAsia="Times New Roman" w:hAnsi="Arial" w:cs="Arial" w:hint="cs"/>
          <w:color w:val="222222"/>
          <w:sz w:val="32"/>
          <w:szCs w:val="32"/>
          <w:shd w:val="clear" w:color="auto" w:fill="FFFFFF"/>
          <w:rtl/>
          <w:lang w:eastAsia="ar-SA"/>
        </w:rPr>
        <w:t>الثالثة: مرحلة</w:t>
      </w:r>
      <w:r w:rsidRPr="000D4B6D">
        <w:rPr>
          <w:rFonts w:ascii="Arial" w:eastAsia="Times New Roman" w:hAnsi="Arial" w:cs="Arial"/>
          <w:color w:val="222222"/>
          <w:sz w:val="32"/>
          <w:szCs w:val="32"/>
          <w:shd w:val="clear" w:color="auto" w:fill="FFFFFF"/>
          <w:rtl/>
          <w:lang w:eastAsia="ar-SA"/>
        </w:rPr>
        <w:t xml:space="preserve"> إنشاء الهيئة المركزية للتخطيط</w:t>
      </w:r>
      <w:r w:rsidRPr="000D4B6D">
        <w:rPr>
          <w:rFonts w:ascii="Arial" w:eastAsia="Times New Roman" w:hAnsi="Arial" w:cs="Arial" w:hint="cs"/>
          <w:color w:val="222222"/>
          <w:sz w:val="32"/>
          <w:szCs w:val="32"/>
          <w:shd w:val="clear" w:color="auto" w:fill="FFFFFF"/>
          <w:rtl/>
          <w:lang w:eastAsia="ar-SA"/>
        </w:rPr>
        <w:t xml:space="preserve"> (</w:t>
      </w:r>
      <w:r w:rsidRPr="000D4B6D">
        <w:rPr>
          <w:rFonts w:ascii="Arial" w:eastAsia="Times New Roman" w:hAnsi="Arial" w:cs="Arial"/>
          <w:color w:val="222222"/>
          <w:sz w:val="32"/>
          <w:szCs w:val="32"/>
          <w:shd w:val="clear" w:color="auto" w:fill="FFFFFF"/>
          <w:rtl/>
          <w:lang w:eastAsia="ar-SA"/>
        </w:rPr>
        <w:t>1384</w:t>
      </w:r>
      <w:r w:rsidRPr="000D4B6D">
        <w:rPr>
          <w:rFonts w:ascii="Arial" w:eastAsia="Times New Roman" w:hAnsi="Arial" w:cs="Arial" w:hint="cs"/>
          <w:color w:val="222222"/>
          <w:sz w:val="32"/>
          <w:szCs w:val="32"/>
          <w:shd w:val="clear" w:color="auto" w:fill="FFFFFF"/>
          <w:rtl/>
          <w:lang w:eastAsia="ar-SA"/>
        </w:rPr>
        <w:t xml:space="preserve"> -</w:t>
      </w:r>
      <w:r w:rsidRPr="000D4B6D">
        <w:rPr>
          <w:rFonts w:ascii="Arial" w:eastAsia="Times New Roman" w:hAnsi="Arial" w:cs="Arial"/>
          <w:color w:val="222222"/>
          <w:sz w:val="32"/>
          <w:szCs w:val="32"/>
          <w:shd w:val="clear" w:color="auto" w:fill="FFFFFF"/>
          <w:rtl/>
          <w:lang w:eastAsia="ar-SA"/>
        </w:rPr>
        <w:t>139</w:t>
      </w:r>
      <w:r w:rsidRPr="000D4B6D">
        <w:rPr>
          <w:rFonts w:ascii="Arial" w:eastAsia="Times New Roman" w:hAnsi="Arial" w:cs="Arial" w:hint="cs"/>
          <w:color w:val="222222"/>
          <w:sz w:val="32"/>
          <w:szCs w:val="32"/>
          <w:shd w:val="clear" w:color="auto" w:fill="FFFFFF"/>
          <w:rtl/>
          <w:lang w:eastAsia="ar-SA"/>
        </w:rPr>
        <w:t>5م</w:t>
      </w:r>
      <w:r w:rsidRPr="000D4B6D">
        <w:rPr>
          <w:rFonts w:ascii="Arial" w:eastAsia="Times New Roman" w:hAnsi="Arial" w:cs="Arial"/>
          <w:color w:val="222222"/>
          <w:sz w:val="32"/>
          <w:szCs w:val="32"/>
          <w:shd w:val="clear" w:color="auto" w:fill="FFFFFF"/>
          <w:rtl/>
          <w:lang w:eastAsia="ar-SA"/>
        </w:rPr>
        <w:t>)</w:t>
      </w:r>
    </w:p>
    <w:p w:rsidR="000D4B6D" w:rsidRPr="000D4B6D" w:rsidRDefault="000D4B6D" w:rsidP="000D4B6D">
      <w:pPr>
        <w:tabs>
          <w:tab w:val="left" w:pos="5537"/>
        </w:tabs>
        <w:spacing w:after="0" w:line="240" w:lineRule="auto"/>
        <w:jc w:val="both"/>
        <w:rPr>
          <w:rFonts w:ascii="Arial" w:eastAsia="Times New Roman" w:hAnsi="Arial" w:cs="Arial"/>
          <w:color w:val="222222"/>
          <w:sz w:val="32"/>
          <w:szCs w:val="32"/>
          <w:shd w:val="clear" w:color="auto" w:fill="FFFFFF"/>
          <w:rtl/>
          <w:lang w:eastAsia="ar-SA"/>
        </w:rPr>
      </w:pPr>
      <w:r w:rsidRPr="000D4B6D">
        <w:rPr>
          <w:rFonts w:ascii="Arial" w:eastAsia="Times New Roman" w:hAnsi="Arial" w:cs="Arial"/>
          <w:color w:val="222222"/>
          <w:sz w:val="32"/>
          <w:szCs w:val="32"/>
          <w:shd w:val="clear" w:color="auto" w:fill="FFFFFF"/>
          <w:rtl/>
          <w:lang w:eastAsia="ar-SA"/>
        </w:rPr>
        <w:t xml:space="preserve">المرحة </w:t>
      </w:r>
      <w:r w:rsidR="00A044C4" w:rsidRPr="000D4B6D">
        <w:rPr>
          <w:rFonts w:ascii="Arial" w:eastAsia="Times New Roman" w:hAnsi="Arial" w:cs="Arial" w:hint="cs"/>
          <w:color w:val="222222"/>
          <w:sz w:val="32"/>
          <w:szCs w:val="32"/>
          <w:shd w:val="clear" w:color="auto" w:fill="FFFFFF"/>
          <w:rtl/>
          <w:lang w:eastAsia="ar-SA"/>
        </w:rPr>
        <w:t>الرابعة: مرحلة</w:t>
      </w:r>
      <w:r w:rsidRPr="000D4B6D">
        <w:rPr>
          <w:rFonts w:ascii="Arial" w:eastAsia="Times New Roman" w:hAnsi="Arial" w:cs="Arial"/>
          <w:color w:val="222222"/>
          <w:sz w:val="32"/>
          <w:szCs w:val="32"/>
          <w:shd w:val="clear" w:color="auto" w:fill="FFFFFF"/>
          <w:rtl/>
          <w:lang w:eastAsia="ar-SA"/>
        </w:rPr>
        <w:t xml:space="preserve"> إنشاء وزارة التخطيط واستكمال هيئة أجهزة التخطيط (1395-إلى الآن)</w:t>
      </w:r>
      <w:r w:rsidRPr="000D4B6D">
        <w:rPr>
          <w:rFonts w:ascii="Arial" w:eastAsia="Times New Roman" w:hAnsi="Arial" w:cs="Arial" w:hint="cs"/>
          <w:color w:val="222222"/>
          <w:sz w:val="32"/>
          <w:szCs w:val="32"/>
          <w:shd w:val="clear" w:color="auto" w:fill="FFFFFF"/>
          <w:rtl/>
          <w:lang w:eastAsia="ar-SA"/>
        </w:rPr>
        <w:t>.</w:t>
      </w:r>
    </w:p>
    <w:p w:rsidR="000D4B6D" w:rsidRDefault="000D4B6D" w:rsidP="000D4B6D">
      <w:pPr>
        <w:tabs>
          <w:tab w:val="left" w:pos="5537"/>
        </w:tabs>
        <w:spacing w:after="0" w:line="240" w:lineRule="auto"/>
        <w:jc w:val="both"/>
        <w:rPr>
          <w:rFonts w:ascii="Arial" w:eastAsia="Times New Roman" w:hAnsi="Arial" w:cs="Arial"/>
          <w:color w:val="222222"/>
          <w:sz w:val="32"/>
          <w:szCs w:val="32"/>
          <w:shd w:val="clear" w:color="auto" w:fill="FFFFFF"/>
          <w:rtl/>
          <w:lang w:eastAsia="ar-SA"/>
        </w:rPr>
      </w:pPr>
      <w:r w:rsidRPr="000D4B6D">
        <w:rPr>
          <w:rFonts w:ascii="Arial" w:eastAsia="Times New Roman" w:hAnsi="Arial" w:cs="Arial"/>
          <w:color w:val="222222"/>
          <w:sz w:val="32"/>
          <w:szCs w:val="32"/>
          <w:shd w:val="clear" w:color="auto" w:fill="FFFFFF"/>
          <w:rtl/>
          <w:lang w:eastAsia="ar-SA"/>
        </w:rPr>
        <w:t>ومن هنا فقد أصبح التخطيط ضرورة حتمية لمختلف المجتمعات ووسيلة</w:t>
      </w:r>
      <w:r w:rsidR="00A044C4">
        <w:rPr>
          <w:rFonts w:ascii="Arial" w:eastAsia="Times New Roman" w:hAnsi="Arial" w:cs="Arial" w:hint="cs"/>
          <w:color w:val="222222"/>
          <w:sz w:val="32"/>
          <w:szCs w:val="32"/>
          <w:shd w:val="clear" w:color="auto" w:fill="FFFFFF"/>
          <w:rtl/>
          <w:lang w:eastAsia="ar-SA"/>
        </w:rPr>
        <w:t xml:space="preserve"> </w:t>
      </w:r>
      <w:r w:rsidR="00A044C4" w:rsidRPr="000D4B6D">
        <w:rPr>
          <w:rFonts w:ascii="Arial" w:eastAsia="Times New Roman" w:hAnsi="Arial" w:cs="Arial" w:hint="cs"/>
          <w:color w:val="222222"/>
          <w:sz w:val="32"/>
          <w:szCs w:val="32"/>
          <w:shd w:val="clear" w:color="auto" w:fill="FFFFFF"/>
          <w:rtl/>
          <w:lang w:eastAsia="ar-SA"/>
        </w:rPr>
        <w:t>منظمة للوصول</w:t>
      </w:r>
      <w:r w:rsidRPr="000D4B6D">
        <w:rPr>
          <w:rFonts w:ascii="Arial" w:eastAsia="Times New Roman" w:hAnsi="Arial" w:cs="Arial"/>
          <w:color w:val="222222"/>
          <w:sz w:val="32"/>
          <w:szCs w:val="32"/>
          <w:shd w:val="clear" w:color="auto" w:fill="FFFFFF"/>
          <w:rtl/>
          <w:lang w:eastAsia="ar-SA"/>
        </w:rPr>
        <w:t xml:space="preserve"> بها إلى التغير الاجتماعي </w:t>
      </w:r>
      <w:r w:rsidR="00A044C4" w:rsidRPr="000D4B6D">
        <w:rPr>
          <w:rFonts w:ascii="Arial" w:eastAsia="Times New Roman" w:hAnsi="Arial" w:cs="Arial" w:hint="cs"/>
          <w:color w:val="222222"/>
          <w:sz w:val="32"/>
          <w:szCs w:val="32"/>
          <w:shd w:val="clear" w:color="auto" w:fill="FFFFFF"/>
          <w:rtl/>
          <w:lang w:eastAsia="ar-SA"/>
        </w:rPr>
        <w:t>الأفضل.</w:t>
      </w:r>
    </w:p>
    <w:p w:rsidR="00594B55" w:rsidRDefault="00594B55" w:rsidP="000D4B6D">
      <w:pPr>
        <w:tabs>
          <w:tab w:val="left" w:pos="5537"/>
        </w:tabs>
        <w:spacing w:after="0" w:line="240" w:lineRule="auto"/>
        <w:jc w:val="both"/>
        <w:rPr>
          <w:rFonts w:ascii="Arial" w:eastAsia="Times New Roman" w:hAnsi="Arial" w:cs="Arial"/>
          <w:color w:val="222222"/>
          <w:sz w:val="32"/>
          <w:szCs w:val="32"/>
          <w:shd w:val="clear" w:color="auto" w:fill="FFFFFF"/>
          <w:rtl/>
          <w:lang w:eastAsia="ar-SA"/>
        </w:rPr>
      </w:pPr>
    </w:p>
    <w:p w:rsidR="00594B55" w:rsidRPr="00E81762" w:rsidRDefault="00594B55" w:rsidP="00594B55">
      <w:pPr>
        <w:spacing w:after="0" w:line="240" w:lineRule="auto"/>
        <w:jc w:val="both"/>
        <w:rPr>
          <w:rFonts w:ascii="Arial" w:eastAsia="Times New Roman" w:hAnsi="Arial" w:cs="Arial"/>
          <w:b/>
          <w:bCs/>
          <w:rtl/>
          <w:lang w:eastAsia="ar-SA"/>
        </w:rPr>
      </w:pPr>
      <w:r w:rsidRPr="00E81762">
        <w:rPr>
          <w:rFonts w:ascii="Arial" w:eastAsia="Times New Roman" w:hAnsi="Arial" w:cs="Arial" w:hint="cs"/>
          <w:b/>
          <w:bCs/>
          <w:rtl/>
          <w:lang w:eastAsia="ar-SA"/>
        </w:rPr>
        <w:t>المراجع /</w:t>
      </w:r>
    </w:p>
    <w:p w:rsidR="00594B55" w:rsidRPr="00594B55" w:rsidRDefault="00594B55" w:rsidP="00594B55">
      <w:pPr>
        <w:spacing w:after="0" w:line="240" w:lineRule="auto"/>
        <w:jc w:val="both"/>
        <w:rPr>
          <w:rFonts w:ascii="Arial" w:eastAsia="Times New Roman" w:hAnsi="Arial" w:cs="Arial"/>
          <w:b/>
          <w:bCs/>
          <w:lang w:eastAsia="ar-SA"/>
        </w:rPr>
      </w:pPr>
    </w:p>
    <w:p w:rsidR="00594B55" w:rsidRPr="00E81762" w:rsidRDefault="00594B55" w:rsidP="00594B55">
      <w:pPr>
        <w:pStyle w:val="a4"/>
        <w:numPr>
          <w:ilvl w:val="0"/>
          <w:numId w:val="1"/>
        </w:numPr>
        <w:spacing w:after="0" w:line="240" w:lineRule="auto"/>
        <w:jc w:val="both"/>
        <w:rPr>
          <w:rFonts w:ascii="Arial" w:eastAsia="Times New Roman" w:hAnsi="Arial" w:cs="Arial"/>
          <w:b/>
          <w:bCs/>
          <w:rtl/>
          <w:lang w:eastAsia="ar-SA"/>
        </w:rPr>
      </w:pPr>
      <w:r w:rsidRPr="00E81762">
        <w:rPr>
          <w:rFonts w:ascii="Arial" w:eastAsia="Times New Roman" w:hAnsi="Arial" w:cs="Arial"/>
          <w:b/>
          <w:bCs/>
          <w:rtl/>
          <w:lang w:eastAsia="ar-SA"/>
        </w:rPr>
        <w:t xml:space="preserve">الفاروق زكي </w:t>
      </w:r>
      <w:proofErr w:type="gramStart"/>
      <w:r w:rsidRPr="00E81762">
        <w:rPr>
          <w:rFonts w:ascii="Arial" w:eastAsia="Times New Roman" w:hAnsi="Arial" w:cs="Arial"/>
          <w:b/>
          <w:bCs/>
          <w:rtl/>
          <w:lang w:eastAsia="ar-SA"/>
        </w:rPr>
        <w:t>يونس :الخدمة</w:t>
      </w:r>
      <w:proofErr w:type="gramEnd"/>
      <w:r w:rsidRPr="00E81762">
        <w:rPr>
          <w:rFonts w:ascii="Arial" w:eastAsia="Times New Roman" w:hAnsi="Arial" w:cs="Arial"/>
          <w:b/>
          <w:bCs/>
          <w:rtl/>
          <w:lang w:eastAsia="ar-SA"/>
        </w:rPr>
        <w:t xml:space="preserve"> الاجتماعية والتغير </w:t>
      </w:r>
      <w:proofErr w:type="spellStart"/>
      <w:r w:rsidRPr="00E81762">
        <w:rPr>
          <w:rFonts w:ascii="Arial" w:eastAsia="Times New Roman" w:hAnsi="Arial" w:cs="Arial"/>
          <w:b/>
          <w:bCs/>
          <w:rtl/>
          <w:lang w:eastAsia="ar-SA"/>
        </w:rPr>
        <w:t>الاجتماعي,جامعة</w:t>
      </w:r>
      <w:proofErr w:type="spellEnd"/>
      <w:r w:rsidRPr="00E81762">
        <w:rPr>
          <w:rFonts w:ascii="Arial" w:eastAsia="Times New Roman" w:hAnsi="Arial" w:cs="Arial"/>
          <w:b/>
          <w:bCs/>
          <w:rtl/>
          <w:lang w:eastAsia="ar-SA"/>
        </w:rPr>
        <w:t xml:space="preserve"> القاهرة ,عالم الكتب ,ص:334</w:t>
      </w:r>
      <w:r w:rsidRPr="00E81762">
        <w:rPr>
          <w:rFonts w:ascii="Arial" w:eastAsia="Times New Roman" w:hAnsi="Arial" w:cs="Arial" w:hint="cs"/>
          <w:b/>
          <w:bCs/>
          <w:rtl/>
          <w:lang w:eastAsia="ar-SA"/>
        </w:rPr>
        <w:t>.</w:t>
      </w:r>
    </w:p>
    <w:p w:rsidR="00594B55" w:rsidRPr="00E81762" w:rsidRDefault="00594B55" w:rsidP="00594B55">
      <w:pPr>
        <w:pStyle w:val="a4"/>
        <w:numPr>
          <w:ilvl w:val="0"/>
          <w:numId w:val="1"/>
        </w:numPr>
        <w:tabs>
          <w:tab w:val="left" w:pos="5537"/>
        </w:tabs>
        <w:spacing w:after="0" w:line="240" w:lineRule="auto"/>
        <w:rPr>
          <w:rFonts w:ascii="Arial" w:eastAsia="Times New Roman" w:hAnsi="Arial" w:cs="Arial"/>
          <w:b/>
          <w:bCs/>
          <w:color w:val="222222"/>
          <w:shd w:val="clear" w:color="auto" w:fill="FFFFFF"/>
          <w:rtl/>
          <w:lang w:eastAsia="ar-SA"/>
        </w:rPr>
      </w:pPr>
      <w:r w:rsidRPr="00E81762">
        <w:rPr>
          <w:rFonts w:ascii="Arial" w:eastAsia="Times New Roman" w:hAnsi="Arial" w:cs="Arial" w:hint="cs"/>
          <w:b/>
          <w:bCs/>
          <w:color w:val="222222"/>
          <w:shd w:val="clear" w:color="auto" w:fill="FFFFFF"/>
          <w:rtl/>
          <w:lang w:eastAsia="ar-SA"/>
        </w:rPr>
        <w:t xml:space="preserve">عائض </w:t>
      </w:r>
      <w:proofErr w:type="spellStart"/>
      <w:proofErr w:type="gramStart"/>
      <w:r w:rsidRPr="00E81762">
        <w:rPr>
          <w:rFonts w:ascii="Arial" w:eastAsia="Times New Roman" w:hAnsi="Arial" w:cs="Arial" w:hint="cs"/>
          <w:b/>
          <w:bCs/>
          <w:color w:val="222222"/>
          <w:shd w:val="clear" w:color="auto" w:fill="FFFFFF"/>
          <w:rtl/>
          <w:lang w:eastAsia="ar-SA"/>
        </w:rPr>
        <w:t>الشهراني:طرق</w:t>
      </w:r>
      <w:proofErr w:type="spellEnd"/>
      <w:proofErr w:type="gramEnd"/>
      <w:r w:rsidRPr="00E81762">
        <w:rPr>
          <w:rFonts w:ascii="Arial" w:eastAsia="Times New Roman" w:hAnsi="Arial" w:cs="Arial" w:hint="cs"/>
          <w:b/>
          <w:bCs/>
          <w:color w:val="222222"/>
          <w:shd w:val="clear" w:color="auto" w:fill="FFFFFF"/>
          <w:rtl/>
          <w:lang w:eastAsia="ar-SA"/>
        </w:rPr>
        <w:t xml:space="preserve"> الخدمة الاجتماعية ,جدة, خوارزم العلمية,ط1,  1434</w:t>
      </w:r>
      <w:r w:rsidRPr="00E81762">
        <w:rPr>
          <w:rFonts w:ascii="Arial" w:eastAsia="Times New Roman" w:hAnsi="Arial" w:cs="Arial"/>
          <w:b/>
          <w:bCs/>
          <w:color w:val="222222"/>
          <w:shd w:val="clear" w:color="auto" w:fill="FFFFFF"/>
          <w:rtl/>
          <w:lang w:eastAsia="ar-SA"/>
        </w:rPr>
        <w:t>ھ</w:t>
      </w:r>
      <w:r w:rsidRPr="00E81762">
        <w:rPr>
          <w:rFonts w:ascii="Arial" w:eastAsia="Times New Roman" w:hAnsi="Arial" w:cs="Arial" w:hint="cs"/>
          <w:b/>
          <w:bCs/>
          <w:color w:val="222222"/>
          <w:shd w:val="clear" w:color="auto" w:fill="FFFFFF"/>
          <w:rtl/>
          <w:lang w:eastAsia="ar-SA"/>
        </w:rPr>
        <w:t xml:space="preserve"> ,ص:201.</w:t>
      </w:r>
    </w:p>
    <w:p w:rsidR="00594B55" w:rsidRPr="00594B55" w:rsidRDefault="00594B55" w:rsidP="00594B55">
      <w:pPr>
        <w:tabs>
          <w:tab w:val="left" w:pos="5537"/>
        </w:tabs>
        <w:spacing w:after="0" w:line="240" w:lineRule="auto"/>
        <w:rPr>
          <w:rFonts w:ascii="Arial" w:eastAsia="Times New Roman" w:hAnsi="Arial" w:cs="Arial"/>
          <w:b/>
          <w:bCs/>
          <w:color w:val="222222"/>
          <w:sz w:val="32"/>
          <w:szCs w:val="32"/>
          <w:shd w:val="clear" w:color="auto" w:fill="FFFFFF"/>
          <w:rtl/>
          <w:lang w:eastAsia="ar-SA"/>
        </w:rPr>
      </w:pPr>
    </w:p>
    <w:p w:rsidR="00594B55" w:rsidRPr="00594B55" w:rsidRDefault="00594B55" w:rsidP="00594B55">
      <w:pPr>
        <w:spacing w:after="0" w:line="240" w:lineRule="auto"/>
        <w:jc w:val="both"/>
        <w:rPr>
          <w:rFonts w:ascii="Arial" w:eastAsia="Times New Roman" w:hAnsi="Arial" w:cs="Arial"/>
          <w:rtl/>
          <w:lang w:eastAsia="ar-SA"/>
        </w:rPr>
      </w:pPr>
    </w:p>
    <w:p w:rsidR="00594B55" w:rsidRPr="000D4B6D" w:rsidRDefault="00594B55" w:rsidP="000D4B6D">
      <w:pPr>
        <w:tabs>
          <w:tab w:val="left" w:pos="5537"/>
        </w:tabs>
        <w:spacing w:after="0" w:line="240" w:lineRule="auto"/>
        <w:jc w:val="both"/>
        <w:rPr>
          <w:rFonts w:ascii="Arial" w:eastAsia="Times New Roman" w:hAnsi="Arial" w:cs="Arial"/>
          <w:color w:val="222222"/>
          <w:sz w:val="32"/>
          <w:szCs w:val="32"/>
          <w:shd w:val="clear" w:color="auto" w:fill="FFFFFF"/>
          <w:rtl/>
          <w:lang w:eastAsia="ar-SA"/>
        </w:rPr>
      </w:pPr>
    </w:p>
    <w:p w:rsidR="000D4B6D" w:rsidRPr="000D4B6D" w:rsidRDefault="000D4B6D" w:rsidP="000D4B6D">
      <w:pPr>
        <w:spacing w:after="0" w:line="276" w:lineRule="auto"/>
        <w:rPr>
          <w:rFonts w:ascii="Arial" w:eastAsia="Times New Roman" w:hAnsi="Arial" w:cs="Arial"/>
          <w:sz w:val="32"/>
          <w:szCs w:val="32"/>
          <w:rtl/>
          <w:lang w:eastAsia="ar-SA"/>
        </w:rPr>
      </w:pPr>
    </w:p>
    <w:p w:rsidR="000D4B6D" w:rsidRPr="000D4B6D" w:rsidRDefault="000D4B6D" w:rsidP="000D4B6D">
      <w:pPr>
        <w:spacing w:after="0" w:line="276" w:lineRule="auto"/>
        <w:rPr>
          <w:rFonts w:ascii="Arial" w:eastAsia="Times New Roman" w:hAnsi="Arial" w:cs="Arial"/>
          <w:sz w:val="32"/>
          <w:szCs w:val="32"/>
          <w:rtl/>
          <w:lang w:eastAsia="ar-SA"/>
        </w:rPr>
      </w:pPr>
    </w:p>
    <w:p w:rsidR="000D4B6D" w:rsidRPr="000D4B6D" w:rsidRDefault="000D4B6D" w:rsidP="000D4B6D">
      <w:pPr>
        <w:spacing w:after="0" w:line="276" w:lineRule="auto"/>
        <w:rPr>
          <w:rFonts w:ascii="Arial" w:eastAsia="Times New Roman" w:hAnsi="Arial" w:cs="Arial"/>
          <w:sz w:val="32"/>
          <w:szCs w:val="32"/>
          <w:rtl/>
          <w:lang w:eastAsia="ar-SA"/>
        </w:rPr>
      </w:pPr>
    </w:p>
    <w:p w:rsidR="000D4B6D" w:rsidRPr="000D4B6D" w:rsidRDefault="000D4B6D" w:rsidP="000D4B6D">
      <w:pPr>
        <w:spacing w:after="0" w:line="276" w:lineRule="auto"/>
        <w:rPr>
          <w:rFonts w:ascii="Arial" w:eastAsia="Times New Roman" w:hAnsi="Arial" w:cs="Arial"/>
          <w:sz w:val="32"/>
          <w:szCs w:val="32"/>
          <w:rtl/>
          <w:lang w:eastAsia="ar-SA"/>
        </w:rPr>
      </w:pPr>
    </w:p>
    <w:p w:rsidR="000D4B6D" w:rsidRPr="000D4B6D" w:rsidRDefault="000D4B6D" w:rsidP="000D4B6D">
      <w:pPr>
        <w:spacing w:after="0" w:line="276" w:lineRule="auto"/>
        <w:jc w:val="both"/>
        <w:rPr>
          <w:rFonts w:ascii="Arial" w:eastAsia="Times New Roman" w:hAnsi="Arial" w:cs="Arial"/>
          <w:sz w:val="32"/>
          <w:szCs w:val="32"/>
          <w:rtl/>
          <w:lang w:eastAsia="ar-SA"/>
        </w:rPr>
      </w:pPr>
    </w:p>
    <w:p w:rsidR="007F4AA0" w:rsidRDefault="007F4AA0">
      <w:pPr>
        <w:rPr>
          <w:rtl/>
        </w:rPr>
      </w:pPr>
    </w:p>
    <w:sectPr w:rsidR="007F4AA0" w:rsidSect="00A8446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64186E"/>
    <w:multiLevelType w:val="hybridMultilevel"/>
    <w:tmpl w:val="AF6A026E"/>
    <w:lvl w:ilvl="0" w:tplc="2F6463D8">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B6D"/>
    <w:rsid w:val="000D4B6D"/>
    <w:rsid w:val="00594B55"/>
    <w:rsid w:val="007F4AA0"/>
    <w:rsid w:val="00A044C4"/>
    <w:rsid w:val="00A84468"/>
    <w:rsid w:val="00C0215B"/>
    <w:rsid w:val="00CA267B"/>
    <w:rsid w:val="00E817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94690"/>
  <w15:chartTrackingRefBased/>
  <w15:docId w15:val="{8395E54B-4110-42FD-B9DA-AD63B40B3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D4B6D"/>
    <w:pPr>
      <w:spacing w:after="0" w:line="240" w:lineRule="auto"/>
    </w:pPr>
    <w:rPr>
      <w:rFonts w:ascii="Tahoma" w:hAnsi="Tahoma" w:cs="Tahoma"/>
      <w:sz w:val="18"/>
      <w:szCs w:val="18"/>
    </w:rPr>
  </w:style>
  <w:style w:type="character" w:customStyle="1" w:styleId="Char">
    <w:name w:val="نص في بالون Char"/>
    <w:basedOn w:val="a0"/>
    <w:link w:val="a3"/>
    <w:uiPriority w:val="99"/>
    <w:semiHidden/>
    <w:rsid w:val="000D4B6D"/>
    <w:rPr>
      <w:rFonts w:ascii="Tahoma" w:hAnsi="Tahoma" w:cs="Tahoma"/>
      <w:sz w:val="18"/>
      <w:szCs w:val="18"/>
    </w:rPr>
  </w:style>
  <w:style w:type="paragraph" w:styleId="a4">
    <w:name w:val="List Paragraph"/>
    <w:basedOn w:val="a"/>
    <w:uiPriority w:val="34"/>
    <w:qFormat/>
    <w:rsid w:val="00594B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86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429</Words>
  <Characters>2447</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 a</dc:creator>
  <cp:keywords/>
  <dc:description/>
  <cp:lastModifiedBy>ss a</cp:lastModifiedBy>
  <cp:revision>3</cp:revision>
  <dcterms:created xsi:type="dcterms:W3CDTF">2021-01-19T05:04:00Z</dcterms:created>
  <dcterms:modified xsi:type="dcterms:W3CDTF">2021-01-19T06:50:00Z</dcterms:modified>
</cp:coreProperties>
</file>