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138" w:rsidRPr="00C94DE6" w:rsidRDefault="00977138" w:rsidP="00977138">
      <w:pPr>
        <w:pStyle w:val="a4"/>
        <w:spacing w:line="500" w:lineRule="atLeast"/>
        <w:jc w:val="center"/>
        <w:rPr>
          <w:rFonts w:ascii="Sakkal Majalla" w:hAnsi="Sakkal Majalla" w:cs="Sakkal Majalla"/>
          <w:b w:val="0"/>
          <w:bCs w:val="0"/>
          <w:szCs w:val="28"/>
          <w:u w:val="single"/>
        </w:rPr>
      </w:pPr>
    </w:p>
    <w:p w:rsidR="00977138" w:rsidRPr="00C94DE6" w:rsidRDefault="00977138" w:rsidP="00977138">
      <w:pPr>
        <w:pStyle w:val="a4"/>
        <w:spacing w:line="500" w:lineRule="atLeast"/>
        <w:jc w:val="center"/>
        <w:rPr>
          <w:rFonts w:ascii="Sakkal Majalla" w:hAnsi="Sakkal Majalla" w:cs="Sakkal Majalla"/>
          <w:b w:val="0"/>
          <w:bCs w:val="0"/>
          <w:szCs w:val="28"/>
          <w:u w:val="single"/>
        </w:rPr>
      </w:pPr>
    </w:p>
    <w:p w:rsidR="00977138" w:rsidRPr="00C94DE6" w:rsidRDefault="00977138" w:rsidP="00977138">
      <w:pPr>
        <w:pStyle w:val="a4"/>
        <w:spacing w:line="500" w:lineRule="atLeast"/>
        <w:jc w:val="center"/>
        <w:rPr>
          <w:rFonts w:ascii="Sakkal Majalla" w:hAnsi="Sakkal Majalla" w:cs="Sakkal Majalla"/>
          <w:b w:val="0"/>
          <w:bCs w:val="0"/>
          <w:szCs w:val="28"/>
          <w:u w:val="single"/>
          <w:rtl/>
        </w:rPr>
      </w:pPr>
    </w:p>
    <w:p w:rsidR="004B7ADF" w:rsidRDefault="004B7ADF" w:rsidP="0077515D">
      <w:pPr>
        <w:pStyle w:val="a4"/>
        <w:spacing w:line="500" w:lineRule="atLeast"/>
        <w:jc w:val="center"/>
        <w:rPr>
          <w:rFonts w:ascii="Sakkal Majalla" w:hAnsi="Sakkal Majalla" w:cs="Sakkal Majalla"/>
          <w:b w:val="0"/>
          <w:bCs w:val="0"/>
          <w:sz w:val="36"/>
          <w:szCs w:val="36"/>
          <w:u w:val="single"/>
        </w:rPr>
      </w:pPr>
      <w:r>
        <w:rPr>
          <w:rFonts w:ascii="Sakkal Majalla" w:hAnsi="Sakkal Majalla" w:cs="Sakkal Majalla"/>
          <w:b w:val="0"/>
          <w:bCs w:val="0"/>
          <w:sz w:val="36"/>
          <w:szCs w:val="36"/>
          <w:u w:val="single"/>
          <w:rtl/>
        </w:rPr>
        <w:t>البيان الصحفي</w:t>
      </w:r>
    </w:p>
    <w:p w:rsidR="004B7ADF" w:rsidRDefault="004B7ADF" w:rsidP="004B7ADF">
      <w:pPr>
        <w:pStyle w:val="a4"/>
        <w:spacing w:line="500" w:lineRule="atLeast"/>
        <w:jc w:val="center"/>
        <w:rPr>
          <w:rFonts w:ascii="Sakkal Majalla" w:hAnsi="Sakkal Majalla" w:cs="Sakkal Majalla"/>
          <w:b w:val="0"/>
          <w:bCs w:val="0"/>
          <w:sz w:val="36"/>
          <w:szCs w:val="36"/>
          <w:u w:val="single"/>
          <w:rtl/>
        </w:rPr>
      </w:pPr>
    </w:p>
    <w:p w:rsidR="004E51BA" w:rsidRPr="00B50E18" w:rsidRDefault="0077515D" w:rsidP="00B50E18">
      <w:pPr>
        <w:pStyle w:val="a4"/>
        <w:spacing w:line="500" w:lineRule="atLeast"/>
        <w:jc w:val="left"/>
        <w:rPr>
          <w:rFonts w:cs="Times New Roman"/>
          <w:b w:val="0"/>
          <w:bCs w:val="0"/>
          <w:sz w:val="24"/>
          <w:szCs w:val="24"/>
          <w:u w:val="single"/>
          <w:rtl/>
        </w:rPr>
      </w:pPr>
      <w:r>
        <w:rPr>
          <w:rFonts w:cs="Times New Roman" w:hint="cs"/>
          <w:b w:val="0"/>
          <w:bCs w:val="0"/>
          <w:sz w:val="24"/>
          <w:szCs w:val="24"/>
          <w:u w:val="single"/>
          <w:rtl/>
        </w:rPr>
        <w:t>18</w:t>
      </w:r>
      <w:r w:rsidR="004B7ADF" w:rsidRPr="00B50E18">
        <w:rPr>
          <w:rFonts w:cs="Times New Roman" w:hint="cs"/>
          <w:b w:val="0"/>
          <w:bCs w:val="0"/>
          <w:sz w:val="24"/>
          <w:szCs w:val="24"/>
          <w:u w:val="single"/>
          <w:rtl/>
        </w:rPr>
        <w:t>/</w:t>
      </w:r>
      <w:r>
        <w:rPr>
          <w:rFonts w:cs="Times New Roman" w:hint="cs"/>
          <w:b w:val="0"/>
          <w:bCs w:val="0"/>
          <w:sz w:val="24"/>
          <w:szCs w:val="24"/>
          <w:u w:val="single"/>
          <w:rtl/>
        </w:rPr>
        <w:t>10</w:t>
      </w:r>
      <w:r w:rsidR="004B7ADF" w:rsidRPr="00B50E18">
        <w:rPr>
          <w:rFonts w:cs="Times New Roman" w:hint="cs"/>
          <w:b w:val="0"/>
          <w:bCs w:val="0"/>
          <w:sz w:val="24"/>
          <w:szCs w:val="24"/>
          <w:u w:val="single"/>
          <w:rtl/>
        </w:rPr>
        <w:t>/14</w:t>
      </w:r>
      <w:r w:rsidR="00C92201" w:rsidRPr="00B50E18">
        <w:rPr>
          <w:rFonts w:cs="Times New Roman" w:hint="cs"/>
          <w:b w:val="0"/>
          <w:bCs w:val="0"/>
          <w:sz w:val="24"/>
          <w:szCs w:val="24"/>
          <w:u w:val="single"/>
          <w:rtl/>
        </w:rPr>
        <w:t>4</w:t>
      </w:r>
      <w:r w:rsidR="00B50E18" w:rsidRPr="00B50E18">
        <w:rPr>
          <w:rFonts w:cs="Times New Roman" w:hint="cs"/>
          <w:b w:val="0"/>
          <w:bCs w:val="0"/>
          <w:sz w:val="24"/>
          <w:szCs w:val="24"/>
          <w:u w:val="single"/>
          <w:rtl/>
        </w:rPr>
        <w:t>2</w:t>
      </w:r>
      <w:r w:rsidR="004B7ADF" w:rsidRPr="00B50E18">
        <w:rPr>
          <w:rFonts w:cs="Times New Roman" w:hint="cs"/>
          <w:b w:val="0"/>
          <w:bCs w:val="0"/>
          <w:sz w:val="24"/>
          <w:szCs w:val="24"/>
          <w:u w:val="single"/>
          <w:rtl/>
        </w:rPr>
        <w:t>هـ</w:t>
      </w:r>
    </w:p>
    <w:p w:rsidR="00B50E18" w:rsidRDefault="00B50E18" w:rsidP="00B50E18">
      <w:pPr>
        <w:jc w:val="both"/>
        <w:rPr>
          <w:rFonts w:ascii="Sakkal Majalla" w:hAnsi="Sakkal Majalla" w:cs="Sakkal Majalla"/>
          <w:b/>
          <w:bCs/>
          <w:sz w:val="28"/>
          <w:szCs w:val="28"/>
          <w:rtl/>
        </w:rPr>
      </w:pPr>
    </w:p>
    <w:p w:rsidR="0077515D" w:rsidRDefault="0077515D" w:rsidP="0077515D">
      <w:pPr>
        <w:bidi/>
        <w:jc w:val="center"/>
        <w:rPr>
          <w:rFonts w:ascii="Sakkal Majalla" w:eastAsia="Arial" w:hAnsi="Sakkal Majalla" w:cs="Sakkal Majalla"/>
          <w:bCs/>
          <w:sz w:val="32"/>
          <w:szCs w:val="32"/>
          <w:lang w:bidi="ar"/>
        </w:rPr>
      </w:pPr>
      <w:r>
        <w:rPr>
          <w:rFonts w:ascii="Sakkal Majalla" w:hAnsi="Sakkal Majalla" w:cs="Sakkal Majalla"/>
          <w:bCs/>
          <w:sz w:val="32"/>
          <w:szCs w:val="32"/>
          <w:rtl/>
        </w:rPr>
        <w:t xml:space="preserve">التأمينات الاجتماعية تدعو أصحاب العمل للاستفادة من منافع الاشتراك الاختياري </w:t>
      </w:r>
    </w:p>
    <w:p w:rsidR="0077515D" w:rsidRDefault="0077515D" w:rsidP="0077515D">
      <w:pPr>
        <w:bidi/>
        <w:jc w:val="both"/>
        <w:rPr>
          <w:rFonts w:ascii="Sakkal Majalla" w:hAnsi="Sakkal Majalla" w:cs="Sakkal Majalla"/>
          <w:bCs/>
          <w:sz w:val="32"/>
          <w:szCs w:val="32"/>
          <w:lang w:bidi="ar"/>
        </w:rPr>
      </w:pPr>
    </w:p>
    <w:p w:rsidR="0077515D" w:rsidRDefault="0077515D" w:rsidP="0077515D">
      <w:pPr>
        <w:bidi/>
        <w:jc w:val="both"/>
        <w:rPr>
          <w:rFonts w:ascii="Sakkal Majalla" w:hAnsi="Sakkal Majalla" w:cs="Sakkal Majalla"/>
          <w:sz w:val="28"/>
          <w:szCs w:val="28"/>
        </w:rPr>
      </w:pPr>
      <w:r>
        <w:rPr>
          <w:rFonts w:ascii="Sakkal Majalla" w:hAnsi="Sakkal Majalla" w:cs="Sakkal Majalla"/>
          <w:sz w:val="28"/>
          <w:szCs w:val="28"/>
          <w:rtl/>
        </w:rPr>
        <w:t xml:space="preserve">دعت المؤسسة العامة للتأمينات الاجتماعية عبر حملتها الاعلانية "معاشي باختياري" التي أطلقتها خلال هذا الأسبوع أصحاب المنشآت والمشتركين للاشتراك في تأمين الاشتراك الاختياري ليتمكنوا من الحصول على معاش تقاعدي بعد تركهم العمل. </w:t>
      </w:r>
    </w:p>
    <w:p w:rsidR="0077515D" w:rsidRDefault="0077515D" w:rsidP="0077515D">
      <w:pPr>
        <w:bidi/>
        <w:jc w:val="both"/>
        <w:rPr>
          <w:rFonts w:ascii="Sakkal Majalla" w:hAnsi="Sakkal Majalla" w:cs="Sakkal Majalla"/>
          <w:sz w:val="28"/>
          <w:szCs w:val="28"/>
          <w:rtl/>
        </w:rPr>
      </w:pPr>
    </w:p>
    <w:p w:rsidR="0077515D" w:rsidRDefault="0077515D" w:rsidP="0077515D">
      <w:pPr>
        <w:bidi/>
        <w:jc w:val="both"/>
        <w:rPr>
          <w:rFonts w:ascii="Sakkal Majalla" w:hAnsi="Sakkal Majalla" w:cs="Sakkal Majalla"/>
          <w:sz w:val="28"/>
          <w:szCs w:val="28"/>
          <w:rtl/>
        </w:rPr>
      </w:pPr>
      <w:r>
        <w:rPr>
          <w:rFonts w:ascii="Sakkal Majalla" w:hAnsi="Sakkal Majalla" w:cs="Sakkal Majalla"/>
          <w:sz w:val="28"/>
          <w:szCs w:val="28"/>
          <w:rtl/>
        </w:rPr>
        <w:t xml:space="preserve">وأوضحت أن نظام التأمينات الاجتماعية أتاح لفئات من السعوديين الاشتراك في فرع المعاشات اختياريا وتطبق عليهم الأحكام المطبقة على المشتركين إلزاميا، حيث يمكن للمشترك الاختياري الاستفادة من العديد من المنافع كمعاش التقاعد، والتقاعد المبكر، ومعاش العجز غير المهني، كما يستفيد أفراد عائلة المشترك من المعاش في حالة الوفاة. </w:t>
      </w:r>
    </w:p>
    <w:p w:rsidR="0077515D" w:rsidRDefault="0077515D" w:rsidP="0077515D">
      <w:pPr>
        <w:bidi/>
        <w:jc w:val="both"/>
        <w:rPr>
          <w:rFonts w:ascii="Sakkal Majalla" w:hAnsi="Sakkal Majalla" w:cs="Sakkal Majalla"/>
          <w:sz w:val="28"/>
          <w:szCs w:val="28"/>
          <w:rtl/>
          <w:lang w:bidi="ar"/>
        </w:rPr>
      </w:pPr>
    </w:p>
    <w:p w:rsidR="0077515D" w:rsidRDefault="0077515D" w:rsidP="0077515D">
      <w:pPr>
        <w:bidi/>
        <w:jc w:val="both"/>
        <w:rPr>
          <w:rFonts w:ascii="Sakkal Majalla" w:hAnsi="Sakkal Majalla" w:cs="Sakkal Majalla"/>
          <w:sz w:val="28"/>
          <w:szCs w:val="28"/>
          <w:lang w:bidi="ar"/>
        </w:rPr>
      </w:pPr>
      <w:r>
        <w:rPr>
          <w:rFonts w:ascii="Sakkal Majalla" w:hAnsi="Sakkal Majalla" w:cs="Sakkal Majalla"/>
          <w:sz w:val="28"/>
          <w:szCs w:val="28"/>
          <w:rtl/>
        </w:rPr>
        <w:t>وبينت أن الفئات التي يحق لها الاشتراك الاختياري هم المشتغلون بالمهن الحرة أو الذين يزاولون لحساب أنفسهم أو بالمشاركة مع غيرهم نشاطاً تجارياً أو صناعياً أو زراعياً أو في مجال الخدمات، إضافة إلى الحرفيون، والسعوديون العاملون خارج المملكة دون أن يكونوا مرتبطين بعلاقة عمل مع صاحب عمل مقره الرئيس داخل المملكة، والسعوديون العاملون في البعثات الدولية والأجنبية داخل المملكة الذين لا يخضعون إلزامياً لنظام التأمينات، وكذلك كل من توقف اشتراكه الإلزامي في فرع المعاشات.</w:t>
      </w:r>
    </w:p>
    <w:p w:rsidR="0077515D" w:rsidRDefault="0077515D" w:rsidP="0077515D">
      <w:pPr>
        <w:bidi/>
        <w:jc w:val="both"/>
        <w:rPr>
          <w:rFonts w:ascii="Sakkal Majalla" w:hAnsi="Sakkal Majalla" w:cs="Sakkal Majalla"/>
          <w:sz w:val="28"/>
          <w:szCs w:val="28"/>
          <w:lang w:bidi="ar"/>
        </w:rPr>
      </w:pPr>
    </w:p>
    <w:p w:rsidR="0077515D" w:rsidRDefault="0077515D" w:rsidP="0077515D">
      <w:pPr>
        <w:bidi/>
        <w:jc w:val="both"/>
        <w:rPr>
          <w:rFonts w:ascii="Sakkal Majalla" w:hAnsi="Sakkal Majalla" w:cs="Sakkal Majalla"/>
          <w:sz w:val="28"/>
          <w:szCs w:val="28"/>
        </w:rPr>
      </w:pPr>
      <w:r>
        <w:rPr>
          <w:rFonts w:ascii="Sakkal Majalla" w:hAnsi="Sakkal Majalla" w:cs="Sakkal Majalla"/>
          <w:sz w:val="28"/>
          <w:szCs w:val="28"/>
          <w:rtl/>
        </w:rPr>
        <w:t xml:space="preserve">وحول نسبة التحمل ذكرت المؤسسة أن المشترك يدفع 18% من قيمة الشريحة التي يختارها من الشرائح المحددة عن كل شهر اشتراك والتي تبدأ من 1200 ريال، وتنتهي عند 45 ألف ريال، أما المشترك الذي لديه مدة اشتراك الزامية سابقة، فتكون الشريحة التي يمكنه البدء بها هي الشريحة المساوية أو التالية لآخر أجر اشتراك مسجل له لدى المؤسسة. </w:t>
      </w:r>
    </w:p>
    <w:p w:rsidR="0077515D" w:rsidRDefault="0077515D" w:rsidP="0077515D">
      <w:pPr>
        <w:bidi/>
        <w:jc w:val="both"/>
        <w:rPr>
          <w:rFonts w:ascii="Sakkal Majalla" w:hAnsi="Sakkal Majalla" w:cs="Sakkal Majalla"/>
          <w:sz w:val="28"/>
          <w:szCs w:val="28"/>
          <w:rtl/>
        </w:rPr>
      </w:pPr>
    </w:p>
    <w:p w:rsidR="0077515D" w:rsidRDefault="0077515D" w:rsidP="0077515D">
      <w:pPr>
        <w:bidi/>
        <w:jc w:val="both"/>
        <w:rPr>
          <w:rFonts w:ascii="Sakkal Majalla" w:hAnsi="Sakkal Majalla" w:cs="Sakkal Majalla"/>
          <w:sz w:val="28"/>
          <w:szCs w:val="28"/>
          <w:rtl/>
        </w:rPr>
      </w:pPr>
      <w:r>
        <w:rPr>
          <w:rFonts w:ascii="Sakkal Majalla" w:hAnsi="Sakkal Majalla" w:cs="Sakkal Majalla"/>
          <w:sz w:val="28"/>
          <w:szCs w:val="28"/>
          <w:rtl/>
        </w:rPr>
        <w:t xml:space="preserve">وعن آلية التقدم للتسجيل في الاشتراك الاختياري، أوضحت المؤسسة أن الخدمة متاحة من خلال الموقع الالكتروني للمؤسسة </w:t>
      </w:r>
      <w:hyperlink r:id="rId7" w:history="1">
        <w:r>
          <w:rPr>
            <w:rStyle w:val="Hyperlink"/>
            <w:rFonts w:ascii="Sakkal Majalla" w:eastAsia="Times New Roman" w:hAnsi="Sakkal Majalla" w:cs="Sakkal Majalla"/>
            <w:b/>
            <w:bCs/>
            <w:sz w:val="28"/>
            <w:szCs w:val="28"/>
            <w:lang w:bidi="ar"/>
          </w:rPr>
          <w:t>www.gosi.gov.sa</w:t>
        </w:r>
      </w:hyperlink>
      <w:r>
        <w:rPr>
          <w:rFonts w:ascii="Sakkal Majalla" w:eastAsia="Times New Roman" w:hAnsi="Sakkal Majalla" w:cs="Sakkal Majalla"/>
          <w:b/>
          <w:bCs/>
          <w:sz w:val="28"/>
          <w:szCs w:val="28"/>
          <w:rtl/>
          <w:lang w:bidi="ar"/>
        </w:rPr>
        <w:t xml:space="preserve"> </w:t>
      </w:r>
    </w:p>
    <w:p w:rsidR="00B50E18" w:rsidRDefault="00B50E18" w:rsidP="0077515D">
      <w:pPr>
        <w:jc w:val="right"/>
        <w:rPr>
          <w:rFonts w:ascii="Sakkal Majalla" w:hAnsi="Sakkal Majalla" w:cs="Sakkal Majalla"/>
          <w:b/>
          <w:bCs/>
          <w:sz w:val="28"/>
          <w:szCs w:val="28"/>
          <w:rtl/>
        </w:rPr>
      </w:pPr>
    </w:p>
    <w:p w:rsidR="00B50E18" w:rsidRDefault="00B50E18" w:rsidP="00B50E18">
      <w:pPr>
        <w:bidi/>
        <w:jc w:val="both"/>
        <w:rPr>
          <w:rFonts w:ascii="Sakkal Majalla" w:hAnsi="Sakkal Majalla" w:cs="Sakkal Majalla"/>
          <w:sz w:val="28"/>
          <w:szCs w:val="28"/>
          <w:rtl/>
        </w:rPr>
      </w:pPr>
    </w:p>
    <w:p w:rsidR="005454FB" w:rsidRPr="00D46A22" w:rsidRDefault="00D46A22" w:rsidP="00B50E18">
      <w:pPr>
        <w:pStyle w:val="a4"/>
        <w:spacing w:line="500" w:lineRule="atLeast"/>
        <w:ind w:left="2880" w:firstLine="720"/>
        <w:jc w:val="left"/>
        <w:rPr>
          <w:rFonts w:ascii="Sakkal Majalla" w:hAnsi="Sakkal Majalla" w:cs="Sakkal Majalla"/>
          <w:szCs w:val="28"/>
          <w:rtl/>
        </w:rPr>
      </w:pPr>
      <w:r>
        <w:rPr>
          <w:rFonts w:ascii="Sakkal Majalla" w:hAnsi="Sakkal Majalla" w:cs="Sakkal Majalla"/>
          <w:szCs w:val="28"/>
          <w:rtl/>
        </w:rPr>
        <w:t>-النهاي</w:t>
      </w:r>
      <w:r>
        <w:rPr>
          <w:rFonts w:ascii="Sakkal Majalla" w:hAnsi="Sakkal Majalla" w:cs="Sakkal Majalla" w:hint="cs"/>
          <w:szCs w:val="28"/>
          <w:rtl/>
        </w:rPr>
        <w:t>ة-</w:t>
      </w:r>
    </w:p>
    <w:p w:rsidR="00B706D5" w:rsidRPr="00292358" w:rsidRDefault="00B706D5" w:rsidP="00B706D5">
      <w:pPr>
        <w:bidi/>
        <w:rPr>
          <w:rFonts w:ascii="Sakkal Majalla" w:eastAsiaTheme="minorHAnsi" w:hAnsi="Sakkal Majalla"/>
          <w:b/>
          <w:bCs/>
          <w:color w:val="000000" w:themeColor="text1"/>
          <w:sz w:val="28"/>
          <w:szCs w:val="28"/>
          <w:rtl/>
        </w:rPr>
      </w:pPr>
    </w:p>
    <w:p w:rsidR="00977138" w:rsidRPr="00B50E18" w:rsidRDefault="00977138" w:rsidP="00B50E18">
      <w:pPr>
        <w:tabs>
          <w:tab w:val="left" w:pos="6645"/>
        </w:tabs>
        <w:rPr>
          <w:lang w:eastAsia="ar-SA"/>
        </w:rPr>
      </w:pPr>
      <w:bookmarkStart w:id="0" w:name="_GoBack"/>
      <w:bookmarkEnd w:id="0"/>
    </w:p>
    <w:sectPr w:rsidR="00977138" w:rsidRPr="00B50E18" w:rsidSect="00D46A22">
      <w:headerReference w:type="even" r:id="rId8"/>
      <w:headerReference w:type="default" r:id="rId9"/>
      <w:footerReference w:type="even" r:id="rId10"/>
      <w:footerReference w:type="default" r:id="rId11"/>
      <w:headerReference w:type="first" r:id="rId12"/>
      <w:footerReference w:type="first" r:id="rId13"/>
      <w:pgSz w:w="11900" w:h="16840"/>
      <w:pgMar w:top="851"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861" w:rsidRDefault="00CB4861">
      <w:r>
        <w:separator/>
      </w:r>
    </w:p>
  </w:endnote>
  <w:endnote w:type="continuationSeparator" w:id="0">
    <w:p w:rsidR="00CB4861" w:rsidRDefault="00CB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lik Lt BT">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iy-Semibold">
    <w:charset w:val="00"/>
    <w:family w:val="auto"/>
    <w:pitch w:val="default"/>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DFC" w:rsidRDefault="00B66D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DFC" w:rsidRDefault="00B66DF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DFC" w:rsidRDefault="00B66D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861" w:rsidRDefault="00CB4861">
      <w:r>
        <w:separator/>
      </w:r>
    </w:p>
  </w:footnote>
  <w:footnote w:type="continuationSeparator" w:id="0">
    <w:p w:rsidR="00CB4861" w:rsidRDefault="00CB4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A22" w:rsidRDefault="0077515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6192;mso-wrap-edited:f;mso-position-horizontal:center;mso-position-horizontal-relative:margin;mso-position-vertical:center;mso-position-vertical-relative:margin" wrapcoords="10228 846 10038 904 9684 1096 9657 1230 9657 1442 9711 1519 10228 1750 8025 1961 7671 1981 7671 2442 10255 2673 10800 2692 10800 20234 -27 20234 -27 21061 21600 21061 21600 20234 10800 20234 10800 2692 11344 2673 13928 2442 13901 1981 11480 1750 11888 1500 11915 1288 11833 1057 11289 865 11044 846 10228 846">
          <v:imagedata r:id="rId1" o:title="gosi boiler arabic TEMP-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A22" w:rsidRDefault="0077515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pt;height:841.9pt;z-index:-251657216;mso-wrap-edited:f;mso-position-horizontal:center;mso-position-horizontal-relative:margin;mso-position-vertical:center;mso-position-vertical-relative:margin" wrapcoords="10228 846 10038 904 9684 1096 9657 1230 9657 1442 9711 1519 10228 1750 8025 1961 7671 1981 7671 2442 10255 2673 10800 2692 10800 20234 -27 20234 -27 21061 21600 21061 21600 20234 10800 20234 10800 2692 11344 2673 13928 2442 13901 1981 11480 1750 11888 1500 11915 1288 11833 1057 11289 865 11044 846 10228 846">
          <v:imagedata r:id="rId1" o:title="gosi boiler arabic TEMP-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A22" w:rsidRDefault="0077515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5168;mso-wrap-edited:f;mso-position-horizontal:center;mso-position-horizontal-relative:margin;mso-position-vertical:center;mso-position-vertical-relative:margin" wrapcoords="10228 846 10038 904 9684 1096 9657 1230 9657 1442 9711 1519 10228 1750 8025 1961 7671 1981 7671 2442 10255 2673 10800 2692 10800 20234 -27 20234 -27 21061 21600 21061 21600 20234 10800 20234 10800 2692 11344 2673 13928 2442 13901 1981 11480 1750 11888 1500 11915 1288 11833 1057 11289 865 11044 846 10228 846">
          <v:imagedata r:id="rId1" o:title="gosi boiler arabic TEMP-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1F"/>
    <w:rsid w:val="00007E7A"/>
    <w:rsid w:val="00043D53"/>
    <w:rsid w:val="00045868"/>
    <w:rsid w:val="00057E0E"/>
    <w:rsid w:val="00073202"/>
    <w:rsid w:val="000A606B"/>
    <w:rsid w:val="000E5BDC"/>
    <w:rsid w:val="00120602"/>
    <w:rsid w:val="00151346"/>
    <w:rsid w:val="001756F1"/>
    <w:rsid w:val="001A11C3"/>
    <w:rsid w:val="001E0977"/>
    <w:rsid w:val="00225454"/>
    <w:rsid w:val="002262CA"/>
    <w:rsid w:val="002324A2"/>
    <w:rsid w:val="00257419"/>
    <w:rsid w:val="002718A0"/>
    <w:rsid w:val="00286453"/>
    <w:rsid w:val="0029220D"/>
    <w:rsid w:val="00292358"/>
    <w:rsid w:val="002C72E9"/>
    <w:rsid w:val="002D3DCE"/>
    <w:rsid w:val="0031190C"/>
    <w:rsid w:val="003B53CC"/>
    <w:rsid w:val="003E5681"/>
    <w:rsid w:val="003F4ACC"/>
    <w:rsid w:val="00406434"/>
    <w:rsid w:val="004206AE"/>
    <w:rsid w:val="004325AE"/>
    <w:rsid w:val="004B7ADF"/>
    <w:rsid w:val="004E51BA"/>
    <w:rsid w:val="00521980"/>
    <w:rsid w:val="005454FB"/>
    <w:rsid w:val="0055706F"/>
    <w:rsid w:val="00572068"/>
    <w:rsid w:val="005C3CC3"/>
    <w:rsid w:val="006133EC"/>
    <w:rsid w:val="00630F84"/>
    <w:rsid w:val="006805D5"/>
    <w:rsid w:val="00691BF6"/>
    <w:rsid w:val="006937BE"/>
    <w:rsid w:val="006C31A0"/>
    <w:rsid w:val="007238C0"/>
    <w:rsid w:val="00730054"/>
    <w:rsid w:val="0077515D"/>
    <w:rsid w:val="007B1B95"/>
    <w:rsid w:val="007B6588"/>
    <w:rsid w:val="007E4B75"/>
    <w:rsid w:val="0080103E"/>
    <w:rsid w:val="008416C2"/>
    <w:rsid w:val="008422C5"/>
    <w:rsid w:val="00851F1F"/>
    <w:rsid w:val="00877759"/>
    <w:rsid w:val="008D053D"/>
    <w:rsid w:val="008D4728"/>
    <w:rsid w:val="0091359F"/>
    <w:rsid w:val="009350DB"/>
    <w:rsid w:val="0095036E"/>
    <w:rsid w:val="00976F78"/>
    <w:rsid w:val="00977138"/>
    <w:rsid w:val="009B1DCF"/>
    <w:rsid w:val="009E42E0"/>
    <w:rsid w:val="009F2B55"/>
    <w:rsid w:val="00A03B09"/>
    <w:rsid w:val="00A32CB5"/>
    <w:rsid w:val="00A7208E"/>
    <w:rsid w:val="00AA1831"/>
    <w:rsid w:val="00AA796D"/>
    <w:rsid w:val="00AC0EB1"/>
    <w:rsid w:val="00AD631A"/>
    <w:rsid w:val="00AE6CCB"/>
    <w:rsid w:val="00AF1BB8"/>
    <w:rsid w:val="00B03926"/>
    <w:rsid w:val="00B0708E"/>
    <w:rsid w:val="00B363BA"/>
    <w:rsid w:val="00B44C8E"/>
    <w:rsid w:val="00B50E18"/>
    <w:rsid w:val="00B66DFC"/>
    <w:rsid w:val="00B7050F"/>
    <w:rsid w:val="00B706D5"/>
    <w:rsid w:val="00B91240"/>
    <w:rsid w:val="00B9799B"/>
    <w:rsid w:val="00BA73F5"/>
    <w:rsid w:val="00C06BEC"/>
    <w:rsid w:val="00C07995"/>
    <w:rsid w:val="00C25E11"/>
    <w:rsid w:val="00C27402"/>
    <w:rsid w:val="00C41322"/>
    <w:rsid w:val="00C92201"/>
    <w:rsid w:val="00C94DE6"/>
    <w:rsid w:val="00CB4861"/>
    <w:rsid w:val="00CF521A"/>
    <w:rsid w:val="00D46A22"/>
    <w:rsid w:val="00DB38B7"/>
    <w:rsid w:val="00DC12FE"/>
    <w:rsid w:val="00DD7495"/>
    <w:rsid w:val="00E1500C"/>
    <w:rsid w:val="00E461E7"/>
    <w:rsid w:val="00E770A4"/>
    <w:rsid w:val="00EA0368"/>
    <w:rsid w:val="00EB4F21"/>
    <w:rsid w:val="00EF1BE6"/>
    <w:rsid w:val="00F6270F"/>
    <w:rsid w:val="00F62847"/>
    <w:rsid w:val="00F670DA"/>
    <w:rsid w:val="00F716D5"/>
    <w:rsid w:val="00F80FDE"/>
    <w:rsid w:val="00FB7EAF"/>
    <w:rsid w:val="00FF1D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F709E5"/>
  <w15:docId w15:val="{FBD63DAA-2E9E-4165-8425-D146657F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5BDC"/>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5BDC"/>
    <w:pPr>
      <w:tabs>
        <w:tab w:val="center" w:pos="4320"/>
        <w:tab w:val="right" w:pos="8640"/>
      </w:tabs>
    </w:pPr>
  </w:style>
  <w:style w:type="character" w:customStyle="1" w:styleId="Char">
    <w:name w:val="رأس الصفحة Char"/>
    <w:basedOn w:val="a0"/>
    <w:link w:val="a3"/>
    <w:uiPriority w:val="99"/>
    <w:rsid w:val="000E5BDC"/>
    <w:rPr>
      <w:rFonts w:eastAsiaTheme="minorEastAsia"/>
      <w:sz w:val="24"/>
      <w:szCs w:val="24"/>
    </w:rPr>
  </w:style>
  <w:style w:type="paragraph" w:styleId="a4">
    <w:name w:val="Body Text"/>
    <w:basedOn w:val="a"/>
    <w:link w:val="Char0"/>
    <w:rsid w:val="000E5BDC"/>
    <w:pPr>
      <w:bidi/>
      <w:jc w:val="lowKashida"/>
    </w:pPr>
    <w:rPr>
      <w:rFonts w:ascii="Times New Roman" w:eastAsia="Times New Roman" w:hAnsi="Times New Roman" w:cs="Malik Lt BT"/>
      <w:b/>
      <w:bCs/>
      <w:sz w:val="28"/>
      <w:szCs w:val="32"/>
      <w:lang w:eastAsia="ar-SA"/>
    </w:rPr>
  </w:style>
  <w:style w:type="character" w:customStyle="1" w:styleId="Char0">
    <w:name w:val="نص أساسي Char"/>
    <w:basedOn w:val="a0"/>
    <w:link w:val="a4"/>
    <w:rsid w:val="000E5BDC"/>
    <w:rPr>
      <w:rFonts w:ascii="Times New Roman" w:eastAsia="Times New Roman" w:hAnsi="Times New Roman" w:cs="Malik Lt BT"/>
      <w:b/>
      <w:bCs/>
      <w:sz w:val="28"/>
      <w:szCs w:val="32"/>
      <w:lang w:eastAsia="ar-SA"/>
    </w:rPr>
  </w:style>
  <w:style w:type="character" w:styleId="Hyperlink">
    <w:name w:val="Hyperlink"/>
    <w:basedOn w:val="a0"/>
    <w:uiPriority w:val="99"/>
    <w:unhideWhenUsed/>
    <w:rsid w:val="000E5BDC"/>
    <w:rPr>
      <w:color w:val="0000FF"/>
      <w:u w:val="single"/>
    </w:rPr>
  </w:style>
  <w:style w:type="paragraph" w:customStyle="1" w:styleId="s7">
    <w:name w:val="s7"/>
    <w:basedOn w:val="a"/>
    <w:rsid w:val="000E5BDC"/>
    <w:pPr>
      <w:bidi/>
      <w:spacing w:before="100" w:beforeAutospacing="1" w:after="100" w:afterAutospacing="1"/>
    </w:pPr>
    <w:rPr>
      <w:rFonts w:ascii="Calibri" w:eastAsiaTheme="minorHAnsi" w:hAnsi="Calibri" w:cs="Times New Roman"/>
      <w:sz w:val="22"/>
      <w:szCs w:val="22"/>
    </w:rPr>
  </w:style>
  <w:style w:type="paragraph" w:customStyle="1" w:styleId="s11">
    <w:name w:val="s11"/>
    <w:basedOn w:val="a"/>
    <w:rsid w:val="000E5BDC"/>
    <w:pPr>
      <w:bidi/>
      <w:spacing w:before="100" w:beforeAutospacing="1" w:after="100" w:afterAutospacing="1"/>
    </w:pPr>
    <w:rPr>
      <w:rFonts w:ascii="Calibri" w:eastAsiaTheme="minorHAnsi" w:hAnsi="Calibri" w:cs="Times New Roman"/>
      <w:sz w:val="22"/>
      <w:szCs w:val="22"/>
    </w:rPr>
  </w:style>
  <w:style w:type="character" w:customStyle="1" w:styleId="bumpedfont15">
    <w:name w:val="bumpedfont15"/>
    <w:basedOn w:val="a0"/>
    <w:rsid w:val="000E5BDC"/>
  </w:style>
  <w:style w:type="paragraph" w:customStyle="1" w:styleId="s5">
    <w:name w:val="s5"/>
    <w:basedOn w:val="a"/>
    <w:rsid w:val="000E5BDC"/>
    <w:pPr>
      <w:bidi/>
      <w:spacing w:before="100" w:beforeAutospacing="1" w:after="100" w:afterAutospacing="1"/>
    </w:pPr>
    <w:rPr>
      <w:rFonts w:ascii="Calibri" w:eastAsiaTheme="minorHAnsi" w:hAnsi="Calibri" w:cs="Times New Roman"/>
      <w:sz w:val="22"/>
      <w:szCs w:val="22"/>
    </w:rPr>
  </w:style>
  <w:style w:type="character" w:customStyle="1" w:styleId="ms-rtefontsize-3">
    <w:name w:val="ms-rtefontsize-3"/>
    <w:basedOn w:val="a0"/>
    <w:rsid w:val="00AC0EB1"/>
  </w:style>
  <w:style w:type="paragraph" w:styleId="a5">
    <w:name w:val="Balloon Text"/>
    <w:basedOn w:val="a"/>
    <w:link w:val="Char1"/>
    <w:uiPriority w:val="99"/>
    <w:semiHidden/>
    <w:unhideWhenUsed/>
    <w:rsid w:val="00AC0EB1"/>
    <w:rPr>
      <w:rFonts w:ascii="Tahoma" w:hAnsi="Tahoma" w:cs="Tahoma"/>
      <w:sz w:val="16"/>
      <w:szCs w:val="16"/>
    </w:rPr>
  </w:style>
  <w:style w:type="character" w:customStyle="1" w:styleId="Char1">
    <w:name w:val="نص في بالون Char"/>
    <w:basedOn w:val="a0"/>
    <w:link w:val="a5"/>
    <w:uiPriority w:val="99"/>
    <w:semiHidden/>
    <w:rsid w:val="00AC0EB1"/>
    <w:rPr>
      <w:rFonts w:ascii="Tahoma" w:eastAsiaTheme="minorEastAsia" w:hAnsi="Tahoma" w:cs="Tahoma"/>
      <w:sz w:val="16"/>
      <w:szCs w:val="16"/>
    </w:rPr>
  </w:style>
  <w:style w:type="paragraph" w:styleId="a6">
    <w:name w:val="Normal (Web)"/>
    <w:basedOn w:val="a"/>
    <w:uiPriority w:val="99"/>
    <w:semiHidden/>
    <w:unhideWhenUsed/>
    <w:rsid w:val="00B03926"/>
    <w:pPr>
      <w:spacing w:after="150"/>
    </w:pPr>
    <w:rPr>
      <w:rFonts w:ascii="riy-Semibold" w:eastAsiaTheme="minorHAnsi" w:hAnsi="riy-Semibold" w:cs="Times New Roman"/>
    </w:rPr>
  </w:style>
  <w:style w:type="paragraph" w:styleId="a7">
    <w:name w:val="footer"/>
    <w:basedOn w:val="a"/>
    <w:link w:val="Char2"/>
    <w:uiPriority w:val="99"/>
    <w:unhideWhenUsed/>
    <w:rsid w:val="00B66DFC"/>
    <w:pPr>
      <w:tabs>
        <w:tab w:val="center" w:pos="4153"/>
        <w:tab w:val="right" w:pos="8306"/>
      </w:tabs>
    </w:pPr>
  </w:style>
  <w:style w:type="character" w:customStyle="1" w:styleId="Char2">
    <w:name w:val="تذييل الصفحة Char"/>
    <w:basedOn w:val="a0"/>
    <w:link w:val="a7"/>
    <w:uiPriority w:val="99"/>
    <w:rsid w:val="00B66DF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393">
      <w:bodyDiv w:val="1"/>
      <w:marLeft w:val="0"/>
      <w:marRight w:val="0"/>
      <w:marTop w:val="0"/>
      <w:marBottom w:val="0"/>
      <w:divBdr>
        <w:top w:val="none" w:sz="0" w:space="0" w:color="auto"/>
        <w:left w:val="none" w:sz="0" w:space="0" w:color="auto"/>
        <w:bottom w:val="none" w:sz="0" w:space="0" w:color="auto"/>
        <w:right w:val="none" w:sz="0" w:space="0" w:color="auto"/>
      </w:divBdr>
    </w:div>
    <w:div w:id="16470019">
      <w:bodyDiv w:val="1"/>
      <w:marLeft w:val="0"/>
      <w:marRight w:val="0"/>
      <w:marTop w:val="0"/>
      <w:marBottom w:val="0"/>
      <w:divBdr>
        <w:top w:val="none" w:sz="0" w:space="0" w:color="auto"/>
        <w:left w:val="none" w:sz="0" w:space="0" w:color="auto"/>
        <w:bottom w:val="none" w:sz="0" w:space="0" w:color="auto"/>
        <w:right w:val="none" w:sz="0" w:space="0" w:color="auto"/>
      </w:divBdr>
    </w:div>
    <w:div w:id="69693871">
      <w:bodyDiv w:val="1"/>
      <w:marLeft w:val="0"/>
      <w:marRight w:val="0"/>
      <w:marTop w:val="0"/>
      <w:marBottom w:val="0"/>
      <w:divBdr>
        <w:top w:val="none" w:sz="0" w:space="0" w:color="auto"/>
        <w:left w:val="none" w:sz="0" w:space="0" w:color="auto"/>
        <w:bottom w:val="none" w:sz="0" w:space="0" w:color="auto"/>
        <w:right w:val="none" w:sz="0" w:space="0" w:color="auto"/>
      </w:divBdr>
    </w:div>
    <w:div w:id="210508615">
      <w:bodyDiv w:val="1"/>
      <w:marLeft w:val="0"/>
      <w:marRight w:val="0"/>
      <w:marTop w:val="0"/>
      <w:marBottom w:val="0"/>
      <w:divBdr>
        <w:top w:val="none" w:sz="0" w:space="0" w:color="auto"/>
        <w:left w:val="none" w:sz="0" w:space="0" w:color="auto"/>
        <w:bottom w:val="none" w:sz="0" w:space="0" w:color="auto"/>
        <w:right w:val="none" w:sz="0" w:space="0" w:color="auto"/>
      </w:divBdr>
    </w:div>
    <w:div w:id="213154146">
      <w:bodyDiv w:val="1"/>
      <w:marLeft w:val="0"/>
      <w:marRight w:val="0"/>
      <w:marTop w:val="0"/>
      <w:marBottom w:val="0"/>
      <w:divBdr>
        <w:top w:val="none" w:sz="0" w:space="0" w:color="auto"/>
        <w:left w:val="none" w:sz="0" w:space="0" w:color="auto"/>
        <w:bottom w:val="none" w:sz="0" w:space="0" w:color="auto"/>
        <w:right w:val="none" w:sz="0" w:space="0" w:color="auto"/>
      </w:divBdr>
    </w:div>
    <w:div w:id="341393853">
      <w:bodyDiv w:val="1"/>
      <w:marLeft w:val="0"/>
      <w:marRight w:val="0"/>
      <w:marTop w:val="0"/>
      <w:marBottom w:val="0"/>
      <w:divBdr>
        <w:top w:val="none" w:sz="0" w:space="0" w:color="auto"/>
        <w:left w:val="none" w:sz="0" w:space="0" w:color="auto"/>
        <w:bottom w:val="none" w:sz="0" w:space="0" w:color="auto"/>
        <w:right w:val="none" w:sz="0" w:space="0" w:color="auto"/>
      </w:divBdr>
    </w:div>
    <w:div w:id="493879338">
      <w:bodyDiv w:val="1"/>
      <w:marLeft w:val="0"/>
      <w:marRight w:val="0"/>
      <w:marTop w:val="0"/>
      <w:marBottom w:val="0"/>
      <w:divBdr>
        <w:top w:val="none" w:sz="0" w:space="0" w:color="auto"/>
        <w:left w:val="none" w:sz="0" w:space="0" w:color="auto"/>
        <w:bottom w:val="none" w:sz="0" w:space="0" w:color="auto"/>
        <w:right w:val="none" w:sz="0" w:space="0" w:color="auto"/>
      </w:divBdr>
    </w:div>
    <w:div w:id="508719072">
      <w:bodyDiv w:val="1"/>
      <w:marLeft w:val="0"/>
      <w:marRight w:val="0"/>
      <w:marTop w:val="0"/>
      <w:marBottom w:val="0"/>
      <w:divBdr>
        <w:top w:val="none" w:sz="0" w:space="0" w:color="auto"/>
        <w:left w:val="none" w:sz="0" w:space="0" w:color="auto"/>
        <w:bottom w:val="none" w:sz="0" w:space="0" w:color="auto"/>
        <w:right w:val="none" w:sz="0" w:space="0" w:color="auto"/>
      </w:divBdr>
    </w:div>
    <w:div w:id="524490554">
      <w:bodyDiv w:val="1"/>
      <w:marLeft w:val="0"/>
      <w:marRight w:val="0"/>
      <w:marTop w:val="0"/>
      <w:marBottom w:val="0"/>
      <w:divBdr>
        <w:top w:val="none" w:sz="0" w:space="0" w:color="auto"/>
        <w:left w:val="none" w:sz="0" w:space="0" w:color="auto"/>
        <w:bottom w:val="none" w:sz="0" w:space="0" w:color="auto"/>
        <w:right w:val="none" w:sz="0" w:space="0" w:color="auto"/>
      </w:divBdr>
    </w:div>
    <w:div w:id="592396069">
      <w:bodyDiv w:val="1"/>
      <w:marLeft w:val="0"/>
      <w:marRight w:val="0"/>
      <w:marTop w:val="0"/>
      <w:marBottom w:val="0"/>
      <w:divBdr>
        <w:top w:val="none" w:sz="0" w:space="0" w:color="auto"/>
        <w:left w:val="none" w:sz="0" w:space="0" w:color="auto"/>
        <w:bottom w:val="none" w:sz="0" w:space="0" w:color="auto"/>
        <w:right w:val="none" w:sz="0" w:space="0" w:color="auto"/>
      </w:divBdr>
    </w:div>
    <w:div w:id="597173764">
      <w:bodyDiv w:val="1"/>
      <w:marLeft w:val="0"/>
      <w:marRight w:val="0"/>
      <w:marTop w:val="0"/>
      <w:marBottom w:val="0"/>
      <w:divBdr>
        <w:top w:val="none" w:sz="0" w:space="0" w:color="auto"/>
        <w:left w:val="none" w:sz="0" w:space="0" w:color="auto"/>
        <w:bottom w:val="none" w:sz="0" w:space="0" w:color="auto"/>
        <w:right w:val="none" w:sz="0" w:space="0" w:color="auto"/>
      </w:divBdr>
    </w:div>
    <w:div w:id="796677682">
      <w:bodyDiv w:val="1"/>
      <w:marLeft w:val="0"/>
      <w:marRight w:val="0"/>
      <w:marTop w:val="0"/>
      <w:marBottom w:val="0"/>
      <w:divBdr>
        <w:top w:val="none" w:sz="0" w:space="0" w:color="auto"/>
        <w:left w:val="none" w:sz="0" w:space="0" w:color="auto"/>
        <w:bottom w:val="none" w:sz="0" w:space="0" w:color="auto"/>
        <w:right w:val="none" w:sz="0" w:space="0" w:color="auto"/>
      </w:divBdr>
    </w:div>
    <w:div w:id="822310494">
      <w:bodyDiv w:val="1"/>
      <w:marLeft w:val="0"/>
      <w:marRight w:val="0"/>
      <w:marTop w:val="0"/>
      <w:marBottom w:val="0"/>
      <w:divBdr>
        <w:top w:val="none" w:sz="0" w:space="0" w:color="auto"/>
        <w:left w:val="none" w:sz="0" w:space="0" w:color="auto"/>
        <w:bottom w:val="none" w:sz="0" w:space="0" w:color="auto"/>
        <w:right w:val="none" w:sz="0" w:space="0" w:color="auto"/>
      </w:divBdr>
    </w:div>
    <w:div w:id="894976261">
      <w:bodyDiv w:val="1"/>
      <w:marLeft w:val="0"/>
      <w:marRight w:val="0"/>
      <w:marTop w:val="0"/>
      <w:marBottom w:val="0"/>
      <w:divBdr>
        <w:top w:val="none" w:sz="0" w:space="0" w:color="auto"/>
        <w:left w:val="none" w:sz="0" w:space="0" w:color="auto"/>
        <w:bottom w:val="none" w:sz="0" w:space="0" w:color="auto"/>
        <w:right w:val="none" w:sz="0" w:space="0" w:color="auto"/>
      </w:divBdr>
    </w:div>
    <w:div w:id="911163237">
      <w:bodyDiv w:val="1"/>
      <w:marLeft w:val="0"/>
      <w:marRight w:val="0"/>
      <w:marTop w:val="0"/>
      <w:marBottom w:val="0"/>
      <w:divBdr>
        <w:top w:val="none" w:sz="0" w:space="0" w:color="auto"/>
        <w:left w:val="none" w:sz="0" w:space="0" w:color="auto"/>
        <w:bottom w:val="none" w:sz="0" w:space="0" w:color="auto"/>
        <w:right w:val="none" w:sz="0" w:space="0" w:color="auto"/>
      </w:divBdr>
    </w:div>
    <w:div w:id="914559280">
      <w:bodyDiv w:val="1"/>
      <w:marLeft w:val="0"/>
      <w:marRight w:val="0"/>
      <w:marTop w:val="0"/>
      <w:marBottom w:val="0"/>
      <w:divBdr>
        <w:top w:val="none" w:sz="0" w:space="0" w:color="auto"/>
        <w:left w:val="none" w:sz="0" w:space="0" w:color="auto"/>
        <w:bottom w:val="none" w:sz="0" w:space="0" w:color="auto"/>
        <w:right w:val="none" w:sz="0" w:space="0" w:color="auto"/>
      </w:divBdr>
    </w:div>
    <w:div w:id="1120800658">
      <w:bodyDiv w:val="1"/>
      <w:marLeft w:val="0"/>
      <w:marRight w:val="0"/>
      <w:marTop w:val="0"/>
      <w:marBottom w:val="0"/>
      <w:divBdr>
        <w:top w:val="none" w:sz="0" w:space="0" w:color="auto"/>
        <w:left w:val="none" w:sz="0" w:space="0" w:color="auto"/>
        <w:bottom w:val="none" w:sz="0" w:space="0" w:color="auto"/>
        <w:right w:val="none" w:sz="0" w:space="0" w:color="auto"/>
      </w:divBdr>
    </w:div>
    <w:div w:id="1431051126">
      <w:bodyDiv w:val="1"/>
      <w:marLeft w:val="0"/>
      <w:marRight w:val="0"/>
      <w:marTop w:val="0"/>
      <w:marBottom w:val="0"/>
      <w:divBdr>
        <w:top w:val="none" w:sz="0" w:space="0" w:color="auto"/>
        <w:left w:val="none" w:sz="0" w:space="0" w:color="auto"/>
        <w:bottom w:val="none" w:sz="0" w:space="0" w:color="auto"/>
        <w:right w:val="none" w:sz="0" w:space="0" w:color="auto"/>
      </w:divBdr>
    </w:div>
    <w:div w:id="1440756872">
      <w:bodyDiv w:val="1"/>
      <w:marLeft w:val="0"/>
      <w:marRight w:val="0"/>
      <w:marTop w:val="0"/>
      <w:marBottom w:val="0"/>
      <w:divBdr>
        <w:top w:val="none" w:sz="0" w:space="0" w:color="auto"/>
        <w:left w:val="none" w:sz="0" w:space="0" w:color="auto"/>
        <w:bottom w:val="none" w:sz="0" w:space="0" w:color="auto"/>
        <w:right w:val="none" w:sz="0" w:space="0" w:color="auto"/>
      </w:divBdr>
    </w:div>
    <w:div w:id="1594165440">
      <w:bodyDiv w:val="1"/>
      <w:marLeft w:val="0"/>
      <w:marRight w:val="0"/>
      <w:marTop w:val="0"/>
      <w:marBottom w:val="0"/>
      <w:divBdr>
        <w:top w:val="none" w:sz="0" w:space="0" w:color="auto"/>
        <w:left w:val="none" w:sz="0" w:space="0" w:color="auto"/>
        <w:bottom w:val="none" w:sz="0" w:space="0" w:color="auto"/>
        <w:right w:val="none" w:sz="0" w:space="0" w:color="auto"/>
      </w:divBdr>
    </w:div>
    <w:div w:id="1726443067">
      <w:bodyDiv w:val="1"/>
      <w:marLeft w:val="0"/>
      <w:marRight w:val="0"/>
      <w:marTop w:val="0"/>
      <w:marBottom w:val="0"/>
      <w:divBdr>
        <w:top w:val="none" w:sz="0" w:space="0" w:color="auto"/>
        <w:left w:val="none" w:sz="0" w:space="0" w:color="auto"/>
        <w:bottom w:val="none" w:sz="0" w:space="0" w:color="auto"/>
        <w:right w:val="none" w:sz="0" w:space="0" w:color="auto"/>
      </w:divBdr>
    </w:div>
    <w:div w:id="1750616960">
      <w:bodyDiv w:val="1"/>
      <w:marLeft w:val="0"/>
      <w:marRight w:val="0"/>
      <w:marTop w:val="0"/>
      <w:marBottom w:val="0"/>
      <w:divBdr>
        <w:top w:val="none" w:sz="0" w:space="0" w:color="auto"/>
        <w:left w:val="none" w:sz="0" w:space="0" w:color="auto"/>
        <w:bottom w:val="none" w:sz="0" w:space="0" w:color="auto"/>
        <w:right w:val="none" w:sz="0" w:space="0" w:color="auto"/>
      </w:divBdr>
    </w:div>
    <w:div w:id="1861702592">
      <w:bodyDiv w:val="1"/>
      <w:marLeft w:val="0"/>
      <w:marRight w:val="0"/>
      <w:marTop w:val="0"/>
      <w:marBottom w:val="0"/>
      <w:divBdr>
        <w:top w:val="none" w:sz="0" w:space="0" w:color="auto"/>
        <w:left w:val="none" w:sz="0" w:space="0" w:color="auto"/>
        <w:bottom w:val="none" w:sz="0" w:space="0" w:color="auto"/>
        <w:right w:val="none" w:sz="0" w:space="0" w:color="auto"/>
      </w:divBdr>
    </w:div>
    <w:div w:id="1924290602">
      <w:bodyDiv w:val="1"/>
      <w:marLeft w:val="0"/>
      <w:marRight w:val="0"/>
      <w:marTop w:val="0"/>
      <w:marBottom w:val="0"/>
      <w:divBdr>
        <w:top w:val="none" w:sz="0" w:space="0" w:color="auto"/>
        <w:left w:val="none" w:sz="0" w:space="0" w:color="auto"/>
        <w:bottom w:val="none" w:sz="0" w:space="0" w:color="auto"/>
        <w:right w:val="none" w:sz="0" w:space="0" w:color="auto"/>
      </w:divBdr>
    </w:div>
    <w:div w:id="208622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si.gov.s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C2BC1-98BB-41EF-B980-89289CAB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Almoghera(عبدالرحمن المغيره)</dc:creator>
  <cp:keywords/>
  <dc:description/>
  <cp:lastModifiedBy>Suleman F. Aleid(سليمان العيد)</cp:lastModifiedBy>
  <cp:revision>2</cp:revision>
  <cp:lastPrinted>2016-10-27T05:21:00Z</cp:lastPrinted>
  <dcterms:created xsi:type="dcterms:W3CDTF">2021-05-30T10:12:00Z</dcterms:created>
  <dcterms:modified xsi:type="dcterms:W3CDTF">2021-05-30T10:12:00Z</dcterms:modified>
</cp:coreProperties>
</file>